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6A8" w:rsidRDefault="000476A8" w:rsidP="000476A8">
      <w:pPr>
        <w:pStyle w:val="60"/>
        <w:shd w:val="clear" w:color="auto" w:fill="auto"/>
        <w:spacing w:before="0" w:after="0" w:line="374" w:lineRule="exact"/>
        <w:ind w:left="40" w:firstLine="0"/>
      </w:pPr>
      <w:r>
        <w:t>ПОЛОЖЕНИЕ</w:t>
      </w:r>
    </w:p>
    <w:p w:rsidR="000476A8" w:rsidRDefault="000476A8" w:rsidP="000476A8">
      <w:pPr>
        <w:pStyle w:val="60"/>
        <w:shd w:val="clear" w:color="auto" w:fill="auto"/>
        <w:spacing w:before="0" w:after="0" w:line="374" w:lineRule="exact"/>
        <w:ind w:left="40" w:firstLine="0"/>
      </w:pPr>
      <w:r>
        <w:t>о Республиканском конкурс</w:t>
      </w:r>
      <w:r w:rsidR="00881FEC">
        <w:t>е</w:t>
      </w:r>
      <w:r>
        <w:t xml:space="preserve"> профессионального мастерства работников сферы </w:t>
      </w:r>
      <w:r w:rsidR="000E2E24">
        <w:t>воспитания и дополнительного</w:t>
      </w:r>
      <w:r>
        <w:t xml:space="preserve"> образования</w:t>
      </w:r>
      <w:r w:rsidR="000E2E24">
        <w:t xml:space="preserve"> детей</w:t>
      </w:r>
      <w:r>
        <w:br/>
        <w:t>«Сердце отдаю детям»</w:t>
      </w:r>
    </w:p>
    <w:p w:rsidR="000476A8" w:rsidRDefault="000476A8" w:rsidP="000476A8">
      <w:pPr>
        <w:pStyle w:val="60"/>
        <w:shd w:val="clear" w:color="auto" w:fill="auto"/>
        <w:spacing w:before="0" w:after="0" w:line="280" w:lineRule="exact"/>
        <w:ind w:left="40" w:firstLine="0"/>
      </w:pPr>
    </w:p>
    <w:p w:rsidR="002C7B93" w:rsidRDefault="002C7B93" w:rsidP="000476A8">
      <w:pPr>
        <w:pStyle w:val="60"/>
        <w:shd w:val="clear" w:color="auto" w:fill="auto"/>
        <w:spacing w:before="0" w:after="0" w:line="280" w:lineRule="exact"/>
        <w:ind w:left="40" w:firstLine="0"/>
      </w:pPr>
    </w:p>
    <w:p w:rsidR="000476A8" w:rsidRPr="002C7B93" w:rsidRDefault="000476A8" w:rsidP="002C7B93">
      <w:pPr>
        <w:pStyle w:val="60"/>
        <w:numPr>
          <w:ilvl w:val="0"/>
          <w:numId w:val="5"/>
        </w:numPr>
        <w:shd w:val="clear" w:color="auto" w:fill="auto"/>
        <w:tabs>
          <w:tab w:val="left" w:pos="4342"/>
        </w:tabs>
        <w:spacing w:before="0" w:after="0" w:line="312" w:lineRule="auto"/>
        <w:ind w:left="4000" w:firstLine="0"/>
        <w:jc w:val="both"/>
      </w:pPr>
      <w:r w:rsidRPr="002C7B93">
        <w:t>Общие положения</w:t>
      </w:r>
    </w:p>
    <w:p w:rsidR="000476A8" w:rsidRPr="002C7B93" w:rsidRDefault="000476A8" w:rsidP="003B28C4">
      <w:pPr>
        <w:pStyle w:val="20"/>
        <w:numPr>
          <w:ilvl w:val="1"/>
          <w:numId w:val="5"/>
        </w:numPr>
        <w:shd w:val="clear" w:color="auto" w:fill="auto"/>
        <w:tabs>
          <w:tab w:val="left" w:pos="1660"/>
        </w:tabs>
        <w:spacing w:line="312" w:lineRule="auto"/>
        <w:ind w:firstLine="709"/>
        <w:jc w:val="both"/>
      </w:pPr>
      <w:r w:rsidRPr="002C7B93">
        <w:t>Настоящее Положение определяет порядок организации и проведения Республиканского конкурса профессионального мастерства работников сферы дополнительного образования «Сердце отдаю детям» (далее - Конкурс).</w:t>
      </w:r>
    </w:p>
    <w:p w:rsidR="000476A8" w:rsidRPr="002C7B93" w:rsidRDefault="000476A8" w:rsidP="003B28C4">
      <w:pPr>
        <w:pStyle w:val="20"/>
        <w:numPr>
          <w:ilvl w:val="1"/>
          <w:numId w:val="5"/>
        </w:numPr>
        <w:shd w:val="clear" w:color="auto" w:fill="auto"/>
        <w:tabs>
          <w:tab w:val="left" w:pos="1331"/>
        </w:tabs>
        <w:spacing w:line="312" w:lineRule="auto"/>
        <w:ind w:firstLine="709"/>
        <w:jc w:val="both"/>
      </w:pPr>
      <w:r w:rsidRPr="002C7B93">
        <w:t>Конкурс организуется и проводится Министерством образования и науки Республики Татарстан.</w:t>
      </w:r>
    </w:p>
    <w:p w:rsidR="000476A8" w:rsidRPr="002C7B93" w:rsidRDefault="000476A8" w:rsidP="003B28C4">
      <w:pPr>
        <w:pStyle w:val="20"/>
        <w:numPr>
          <w:ilvl w:val="1"/>
          <w:numId w:val="5"/>
        </w:numPr>
        <w:shd w:val="clear" w:color="auto" w:fill="auto"/>
        <w:tabs>
          <w:tab w:val="left" w:pos="1331"/>
        </w:tabs>
        <w:spacing w:line="312" w:lineRule="auto"/>
        <w:ind w:firstLine="709"/>
        <w:jc w:val="both"/>
      </w:pPr>
      <w:r w:rsidRPr="002C7B93">
        <w:t>Конкурс проводится в рамках реализации:</w:t>
      </w:r>
    </w:p>
    <w:p w:rsidR="000476A8" w:rsidRPr="002C7B93" w:rsidRDefault="000476A8" w:rsidP="003B28C4">
      <w:pPr>
        <w:pStyle w:val="20"/>
        <w:shd w:val="clear" w:color="auto" w:fill="auto"/>
        <w:spacing w:line="312" w:lineRule="auto"/>
        <w:ind w:firstLine="709"/>
        <w:jc w:val="both"/>
      </w:pPr>
      <w:r w:rsidRPr="002C7B93">
        <w:t>Концепции развития дополнительного образования детей, утвержденной распоряжением Правительства Российской Федерации от 4 сентября 2014 г. №1726-р;</w:t>
      </w:r>
    </w:p>
    <w:p w:rsidR="000476A8" w:rsidRPr="002C7B93" w:rsidRDefault="000476A8" w:rsidP="003B28C4">
      <w:pPr>
        <w:pStyle w:val="20"/>
        <w:shd w:val="clear" w:color="auto" w:fill="auto"/>
        <w:spacing w:line="312" w:lineRule="auto"/>
        <w:ind w:firstLine="709"/>
        <w:jc w:val="both"/>
      </w:pPr>
      <w:r w:rsidRPr="002C7B93">
        <w:t>Плана мероприятий на 2015-2020 годы по реализации Концепции развития дополнительного образования детей, утвержденного распоряжением Правительства Российской Федерации от 24 апреля 2015 г. №729-р;</w:t>
      </w:r>
    </w:p>
    <w:p w:rsidR="000476A8" w:rsidRPr="002C7B93" w:rsidRDefault="000831C8" w:rsidP="003B28C4">
      <w:pPr>
        <w:pStyle w:val="20"/>
        <w:shd w:val="clear" w:color="auto" w:fill="auto"/>
        <w:spacing w:line="312" w:lineRule="auto"/>
        <w:ind w:firstLine="709"/>
        <w:jc w:val="both"/>
      </w:pPr>
      <w:r w:rsidRPr="000831C8">
        <w:t>Государственной программой Российской Федерации «Развитие образования», утвержденной Постановлением Правительства Российской Федерации</w:t>
      </w:r>
      <w:r>
        <w:t xml:space="preserve"> от 26 декабря 2017 года №1642</w:t>
      </w:r>
      <w:r w:rsidR="000476A8" w:rsidRPr="002C7B93">
        <w:t>;</w:t>
      </w:r>
    </w:p>
    <w:p w:rsidR="000476A8" w:rsidRPr="002C7B93" w:rsidRDefault="00AA4228" w:rsidP="003B28C4">
      <w:pPr>
        <w:pStyle w:val="20"/>
        <w:shd w:val="clear" w:color="auto" w:fill="auto"/>
        <w:spacing w:line="312" w:lineRule="auto"/>
        <w:ind w:firstLine="709"/>
        <w:jc w:val="both"/>
      </w:pPr>
      <w:r w:rsidRPr="002C7B93">
        <w:t>Приоритетного н</w:t>
      </w:r>
      <w:r w:rsidR="000476A8" w:rsidRPr="002C7B93">
        <w:t>ационального проекта «Образование»</w:t>
      </w:r>
      <w:r w:rsidR="002C7B93" w:rsidRPr="002C7B93">
        <w:t>, утвержденного Протоколом заседания президиума Совета при Президенте Российской Федерации по стратегическому развитию и национальным проектам от 3.09.2018 №10.</w:t>
      </w:r>
    </w:p>
    <w:p w:rsidR="00803C7C" w:rsidRPr="002C7B93" w:rsidRDefault="00803C7C" w:rsidP="002C7B93">
      <w:pPr>
        <w:pStyle w:val="20"/>
        <w:shd w:val="clear" w:color="auto" w:fill="auto"/>
        <w:spacing w:line="312" w:lineRule="auto"/>
        <w:ind w:firstLine="780"/>
        <w:jc w:val="both"/>
      </w:pPr>
    </w:p>
    <w:p w:rsidR="000476A8" w:rsidRPr="002C7B93" w:rsidRDefault="000476A8" w:rsidP="002C7B93">
      <w:pPr>
        <w:pStyle w:val="60"/>
        <w:numPr>
          <w:ilvl w:val="0"/>
          <w:numId w:val="5"/>
        </w:numPr>
        <w:shd w:val="clear" w:color="auto" w:fill="auto"/>
        <w:tabs>
          <w:tab w:val="left" w:pos="3544"/>
          <w:tab w:val="left" w:pos="3976"/>
        </w:tabs>
        <w:spacing w:before="0" w:after="0" w:line="312" w:lineRule="auto"/>
        <w:ind w:left="3260" w:firstLine="0"/>
        <w:jc w:val="both"/>
      </w:pPr>
      <w:r w:rsidRPr="002C7B93">
        <w:t>Цели и задачи Конкурса</w:t>
      </w:r>
    </w:p>
    <w:p w:rsidR="000476A8" w:rsidRPr="002C7B93" w:rsidRDefault="000476A8" w:rsidP="003B28C4">
      <w:pPr>
        <w:pStyle w:val="20"/>
        <w:numPr>
          <w:ilvl w:val="1"/>
          <w:numId w:val="5"/>
        </w:numPr>
        <w:shd w:val="clear" w:color="auto" w:fill="auto"/>
        <w:tabs>
          <w:tab w:val="left" w:pos="1278"/>
        </w:tabs>
        <w:spacing w:line="312" w:lineRule="auto"/>
        <w:ind w:firstLine="709"/>
        <w:jc w:val="both"/>
      </w:pPr>
      <w:r w:rsidRPr="002C7B93">
        <w:t>Целями Конкурса являются повышение значимости и престижа профессии педагога дополнительного образования детей, профессиональное и общественное признание статуса педагогических работников сферы дополнительного образования детей и образовательных организаций, которые они представляют.</w:t>
      </w:r>
    </w:p>
    <w:p w:rsidR="000476A8" w:rsidRPr="002C7B93" w:rsidRDefault="000476A8" w:rsidP="003B28C4">
      <w:pPr>
        <w:pStyle w:val="20"/>
        <w:numPr>
          <w:ilvl w:val="1"/>
          <w:numId w:val="5"/>
        </w:numPr>
        <w:shd w:val="clear" w:color="auto" w:fill="auto"/>
        <w:tabs>
          <w:tab w:val="left" w:pos="1334"/>
        </w:tabs>
        <w:spacing w:line="312" w:lineRule="auto"/>
        <w:ind w:firstLine="709"/>
        <w:jc w:val="both"/>
      </w:pPr>
      <w:r w:rsidRPr="002C7B93">
        <w:t>Задачи Конкурса:</w:t>
      </w:r>
    </w:p>
    <w:p w:rsidR="000831C8" w:rsidRDefault="000831C8" w:rsidP="000831C8">
      <w:pPr>
        <w:pStyle w:val="20"/>
        <w:spacing w:line="312" w:lineRule="auto"/>
        <w:ind w:firstLine="709"/>
        <w:jc w:val="both"/>
      </w:pPr>
      <w:r>
        <w:t>совершенствование профессионального мастерства педагогов дополнительного образования детей;</w:t>
      </w:r>
    </w:p>
    <w:p w:rsidR="000831C8" w:rsidRDefault="000831C8" w:rsidP="000831C8">
      <w:pPr>
        <w:pStyle w:val="20"/>
        <w:spacing w:line="312" w:lineRule="auto"/>
        <w:ind w:firstLine="709"/>
        <w:jc w:val="both"/>
      </w:pPr>
      <w:r>
        <w:t xml:space="preserve">повышение социальной значимости и престижа профессии педагога </w:t>
      </w:r>
      <w:r>
        <w:lastRenderedPageBreak/>
        <w:t>дополнительного образования детей;</w:t>
      </w:r>
    </w:p>
    <w:p w:rsidR="000476A8" w:rsidRDefault="000831C8" w:rsidP="000831C8">
      <w:pPr>
        <w:pStyle w:val="20"/>
        <w:shd w:val="clear" w:color="auto" w:fill="auto"/>
        <w:spacing w:line="312" w:lineRule="auto"/>
        <w:ind w:firstLine="709"/>
        <w:jc w:val="both"/>
      </w:pPr>
      <w:r>
        <w:t>повышение общественного и профессионального статуса педагогических работников дополнительного образования детей и образовательных организаций, которые они представляют.</w:t>
      </w:r>
    </w:p>
    <w:p w:rsidR="002C7B93" w:rsidRPr="002C7B93" w:rsidRDefault="002C7B93" w:rsidP="002C7B93">
      <w:pPr>
        <w:pStyle w:val="20"/>
        <w:shd w:val="clear" w:color="auto" w:fill="auto"/>
        <w:spacing w:line="312" w:lineRule="auto"/>
        <w:ind w:firstLine="760"/>
        <w:jc w:val="both"/>
      </w:pPr>
    </w:p>
    <w:p w:rsidR="000476A8" w:rsidRPr="002C7B93" w:rsidRDefault="000476A8" w:rsidP="002C7B93">
      <w:pPr>
        <w:pStyle w:val="20"/>
        <w:numPr>
          <w:ilvl w:val="0"/>
          <w:numId w:val="5"/>
        </w:numPr>
        <w:shd w:val="clear" w:color="auto" w:fill="auto"/>
        <w:spacing w:line="312" w:lineRule="auto"/>
        <w:ind w:firstLine="760"/>
        <w:jc w:val="center"/>
        <w:rPr>
          <w:b/>
        </w:rPr>
      </w:pPr>
      <w:r w:rsidRPr="002C7B93">
        <w:rPr>
          <w:b/>
        </w:rPr>
        <w:t>Руководство Конкурсом</w:t>
      </w:r>
    </w:p>
    <w:p w:rsidR="000476A8" w:rsidRPr="002C7B93" w:rsidRDefault="000476A8" w:rsidP="003B28C4">
      <w:pPr>
        <w:pStyle w:val="20"/>
        <w:numPr>
          <w:ilvl w:val="1"/>
          <w:numId w:val="5"/>
        </w:numPr>
        <w:shd w:val="clear" w:color="auto" w:fill="auto"/>
        <w:tabs>
          <w:tab w:val="left" w:pos="1325"/>
        </w:tabs>
        <w:spacing w:line="312" w:lineRule="auto"/>
        <w:ind w:firstLine="709"/>
        <w:jc w:val="both"/>
      </w:pPr>
      <w:r w:rsidRPr="002C7B93">
        <w:t xml:space="preserve">Общее руководство Конкурсом осуществляет Республиканский организационный комитет </w:t>
      </w:r>
      <w:r w:rsidRPr="002C7B93">
        <w:rPr>
          <w:rStyle w:val="212pt"/>
          <w:sz w:val="28"/>
          <w:szCs w:val="28"/>
        </w:rPr>
        <w:t>(далее - Оргкомитет).</w:t>
      </w:r>
    </w:p>
    <w:p w:rsidR="000476A8" w:rsidRPr="002C7B93" w:rsidRDefault="000476A8" w:rsidP="003B28C4">
      <w:pPr>
        <w:pStyle w:val="30"/>
        <w:shd w:val="clear" w:color="auto" w:fill="auto"/>
        <w:spacing w:after="0" w:line="312" w:lineRule="auto"/>
        <w:ind w:firstLine="709"/>
        <w:jc w:val="both"/>
        <w:rPr>
          <w:sz w:val="28"/>
          <w:szCs w:val="28"/>
        </w:rPr>
      </w:pPr>
      <w:r w:rsidRPr="002C7B93">
        <w:rPr>
          <w:sz w:val="28"/>
          <w:szCs w:val="28"/>
        </w:rPr>
        <w:t xml:space="preserve">Оргкомитет определяет и утверждает состав жюри </w:t>
      </w:r>
      <w:r w:rsidR="000831C8">
        <w:rPr>
          <w:sz w:val="28"/>
          <w:szCs w:val="28"/>
        </w:rPr>
        <w:t>заочного и финального</w:t>
      </w:r>
      <w:r w:rsidR="000831C8" w:rsidRPr="000831C8">
        <w:t xml:space="preserve"> </w:t>
      </w:r>
      <w:r w:rsidR="000831C8" w:rsidRPr="000831C8">
        <w:rPr>
          <w:sz w:val="28"/>
          <w:szCs w:val="28"/>
        </w:rPr>
        <w:t>этап</w:t>
      </w:r>
      <w:r w:rsidR="000831C8">
        <w:rPr>
          <w:sz w:val="28"/>
          <w:szCs w:val="28"/>
        </w:rPr>
        <w:t>ов</w:t>
      </w:r>
      <w:r w:rsidR="000831C8" w:rsidRPr="000831C8">
        <w:rPr>
          <w:sz w:val="28"/>
          <w:szCs w:val="28"/>
        </w:rPr>
        <w:t xml:space="preserve"> Конкурса</w:t>
      </w:r>
      <w:r w:rsidRPr="002C7B93">
        <w:rPr>
          <w:sz w:val="28"/>
          <w:szCs w:val="28"/>
        </w:rPr>
        <w:t>, список участников финального этапа Конкурса.</w:t>
      </w:r>
    </w:p>
    <w:p w:rsidR="000476A8" w:rsidRPr="002C7B93" w:rsidRDefault="000476A8" w:rsidP="003B28C4">
      <w:pPr>
        <w:pStyle w:val="20"/>
        <w:shd w:val="clear" w:color="auto" w:fill="auto"/>
        <w:spacing w:line="312" w:lineRule="auto"/>
        <w:ind w:firstLine="709"/>
        <w:jc w:val="both"/>
      </w:pPr>
      <w:r w:rsidRPr="002C7B93">
        <w:t xml:space="preserve">Решения Оргкомитета оформляются протоколами и утверждаются </w:t>
      </w:r>
      <w:r w:rsidRPr="002C7B93">
        <w:rPr>
          <w:rStyle w:val="212pt"/>
          <w:sz w:val="28"/>
          <w:szCs w:val="28"/>
        </w:rPr>
        <w:t>председателем (заместителем председателя) Оргкомитета.</w:t>
      </w:r>
    </w:p>
    <w:p w:rsidR="000831C8" w:rsidRDefault="000476A8" w:rsidP="000831C8">
      <w:pPr>
        <w:pStyle w:val="20"/>
        <w:numPr>
          <w:ilvl w:val="1"/>
          <w:numId w:val="5"/>
        </w:numPr>
        <w:shd w:val="clear" w:color="auto" w:fill="auto"/>
        <w:tabs>
          <w:tab w:val="left" w:pos="1325"/>
        </w:tabs>
        <w:spacing w:line="312" w:lineRule="auto"/>
        <w:ind w:firstLine="709"/>
        <w:jc w:val="both"/>
      </w:pPr>
      <w:r w:rsidRPr="002C7B93">
        <w:t xml:space="preserve">Для организационно-методического, экспертного и информационного </w:t>
      </w:r>
      <w:r w:rsidRPr="002C7B93">
        <w:rPr>
          <w:rStyle w:val="212pt"/>
          <w:sz w:val="28"/>
          <w:szCs w:val="28"/>
        </w:rPr>
        <w:t>сопровождения подготовки и проведения Конкурса Министерством образования и науки Республики Татарстан</w:t>
      </w:r>
      <w:r w:rsidRPr="002C7B93">
        <w:t xml:space="preserve"> назначен оператор мероприятия - </w:t>
      </w:r>
      <w:r w:rsidRPr="002C7B93">
        <w:rPr>
          <w:rStyle w:val="212pt"/>
          <w:sz w:val="28"/>
          <w:szCs w:val="28"/>
        </w:rPr>
        <w:t>государственное бюджетное учреждение дополнительного образования «Республиканский центр внешкольной работы</w:t>
      </w:r>
      <w:r w:rsidRPr="002C7B93">
        <w:t>» (далее — Оператор).</w:t>
      </w:r>
      <w:r w:rsidR="000831C8">
        <w:t xml:space="preserve"> </w:t>
      </w:r>
    </w:p>
    <w:p w:rsidR="000476A8" w:rsidRDefault="000831C8" w:rsidP="000831C8">
      <w:pPr>
        <w:pStyle w:val="20"/>
        <w:shd w:val="clear" w:color="auto" w:fill="auto"/>
        <w:tabs>
          <w:tab w:val="left" w:pos="1325"/>
        </w:tabs>
        <w:spacing w:line="312" w:lineRule="auto"/>
        <w:ind w:firstLine="709"/>
        <w:jc w:val="both"/>
      </w:pPr>
      <w:r w:rsidRPr="000831C8">
        <w:t>Оператор осуществляет организацию и проведение конкурсных процедур заочного и очного этапов, работу с конкурсантами, организацию работу членов жюри и др.</w:t>
      </w:r>
      <w:r>
        <w:t xml:space="preserve"> </w:t>
      </w:r>
    </w:p>
    <w:p w:rsidR="00F26488" w:rsidRDefault="00F26488" w:rsidP="00F26488">
      <w:pPr>
        <w:pStyle w:val="20"/>
        <w:shd w:val="clear" w:color="auto" w:fill="auto"/>
        <w:spacing w:line="312" w:lineRule="auto"/>
        <w:ind w:firstLine="709"/>
        <w:jc w:val="both"/>
      </w:pPr>
      <w:r w:rsidRPr="002C7B93">
        <w:t xml:space="preserve">Оператор </w:t>
      </w:r>
      <w:r w:rsidRPr="007A78A7">
        <w:t xml:space="preserve">до 25 марта 2020 г. </w:t>
      </w:r>
      <w:r w:rsidRPr="002C7B93">
        <w:t xml:space="preserve">информирует об итогах </w:t>
      </w:r>
      <w:r w:rsidRPr="002D745D">
        <w:t>республиканск</w:t>
      </w:r>
      <w:r>
        <w:t xml:space="preserve">ого </w:t>
      </w:r>
      <w:r w:rsidRPr="002C7B93">
        <w:t xml:space="preserve">заочного этапа Конкурса и публикует список участников </w:t>
      </w:r>
      <w:r>
        <w:t xml:space="preserve">республиканского очного </w:t>
      </w:r>
      <w:r w:rsidRPr="002C7B93">
        <w:t>финала на официальных сайтах Оператора и Министерства образования и науки Республики Татарстан.</w:t>
      </w:r>
    </w:p>
    <w:p w:rsidR="000476A8" w:rsidRPr="002C7B93" w:rsidRDefault="000476A8" w:rsidP="003B28C4">
      <w:pPr>
        <w:pStyle w:val="20"/>
        <w:numPr>
          <w:ilvl w:val="1"/>
          <w:numId w:val="5"/>
        </w:numPr>
        <w:shd w:val="clear" w:color="auto" w:fill="auto"/>
        <w:tabs>
          <w:tab w:val="left" w:pos="1325"/>
        </w:tabs>
        <w:spacing w:line="312" w:lineRule="auto"/>
        <w:ind w:firstLine="709"/>
        <w:jc w:val="both"/>
      </w:pPr>
      <w:r w:rsidRPr="002C7B93">
        <w:t xml:space="preserve">Жюри Конкурса осуществляет экспертизу материалов, поступивших на </w:t>
      </w:r>
      <w:r w:rsidR="002D745D">
        <w:t xml:space="preserve">республиканский </w:t>
      </w:r>
      <w:r w:rsidRPr="002C7B93">
        <w:t xml:space="preserve">заочный этап Конкурса, в соответствии с критериями оценки конкурсных материалов; оценивает выполнение участниками конкурсных заданий в </w:t>
      </w:r>
      <w:r w:rsidR="002D745D">
        <w:t xml:space="preserve">республиканском очном </w:t>
      </w:r>
      <w:r w:rsidRPr="002C7B93">
        <w:t xml:space="preserve">финале (первый и второй </w:t>
      </w:r>
      <w:r w:rsidR="002D745D">
        <w:t>туры</w:t>
      </w:r>
      <w:r w:rsidRPr="002C7B93">
        <w:t>) Конкурса; определяет победителей и призеров Конкурса по каждой номинации.</w:t>
      </w:r>
    </w:p>
    <w:p w:rsidR="000476A8" w:rsidRPr="002C7B93" w:rsidRDefault="000476A8" w:rsidP="003B28C4">
      <w:pPr>
        <w:pStyle w:val="20"/>
        <w:numPr>
          <w:ilvl w:val="1"/>
          <w:numId w:val="5"/>
        </w:numPr>
        <w:shd w:val="clear" w:color="auto" w:fill="auto"/>
        <w:tabs>
          <w:tab w:val="left" w:pos="1325"/>
        </w:tabs>
        <w:spacing w:line="312" w:lineRule="auto"/>
        <w:ind w:firstLine="709"/>
        <w:jc w:val="both"/>
      </w:pPr>
      <w:r w:rsidRPr="002C7B93">
        <w:t>Официальная информация о Конкурсе размещается на официальных сайтах Оператора и Министерства образования и науки Республики Татарстан.</w:t>
      </w:r>
    </w:p>
    <w:p w:rsidR="002C7B93" w:rsidRPr="002C7B93" w:rsidRDefault="002C7B93" w:rsidP="002C7B93">
      <w:pPr>
        <w:pStyle w:val="20"/>
        <w:shd w:val="clear" w:color="auto" w:fill="auto"/>
        <w:spacing w:line="312" w:lineRule="auto"/>
        <w:ind w:firstLine="760"/>
        <w:jc w:val="both"/>
      </w:pPr>
    </w:p>
    <w:p w:rsidR="000476A8" w:rsidRPr="002C7B93" w:rsidRDefault="000476A8" w:rsidP="002C7B93">
      <w:pPr>
        <w:pStyle w:val="60"/>
        <w:numPr>
          <w:ilvl w:val="0"/>
          <w:numId w:val="5"/>
        </w:numPr>
        <w:shd w:val="clear" w:color="auto" w:fill="auto"/>
        <w:tabs>
          <w:tab w:val="left" w:pos="4189"/>
        </w:tabs>
        <w:spacing w:before="0" w:after="0" w:line="312" w:lineRule="auto"/>
        <w:ind w:left="3480" w:firstLine="0"/>
        <w:jc w:val="both"/>
      </w:pPr>
      <w:r w:rsidRPr="002C7B93">
        <w:t>Участники Конкурса</w:t>
      </w:r>
    </w:p>
    <w:p w:rsidR="00F26488" w:rsidRDefault="00F26488" w:rsidP="007F4292">
      <w:pPr>
        <w:pStyle w:val="20"/>
        <w:numPr>
          <w:ilvl w:val="1"/>
          <w:numId w:val="5"/>
        </w:numPr>
        <w:tabs>
          <w:tab w:val="left" w:pos="1134"/>
          <w:tab w:val="left" w:pos="1276"/>
          <w:tab w:val="left" w:pos="5774"/>
        </w:tabs>
        <w:spacing w:line="312" w:lineRule="auto"/>
        <w:ind w:firstLine="709"/>
        <w:jc w:val="both"/>
      </w:pPr>
      <w:r>
        <w:t xml:space="preserve"> В Конкурсе принимают участие педагогические работники, реализующие дополнительные общеобразовательные (общеразвивающие или </w:t>
      </w:r>
      <w:r>
        <w:lastRenderedPageBreak/>
        <w:t xml:space="preserve">предпрофессиональные) программы в </w:t>
      </w:r>
      <w:r w:rsidRPr="00F26488">
        <w:t>образовательных организациях</w:t>
      </w:r>
      <w:r w:rsidR="005F2D52">
        <w:t xml:space="preserve">, </w:t>
      </w:r>
      <w:r w:rsidR="005F2D52" w:rsidRPr="007F4292">
        <w:t>осуществляющих обучение (независимо от форм собственности и ведомственной принадлежности).</w:t>
      </w:r>
      <w:r>
        <w:t xml:space="preserve"> Требования к педагогическому стажу в должностях педагогических работников — не менее 3-х лет.</w:t>
      </w:r>
    </w:p>
    <w:p w:rsidR="005F2D52" w:rsidRDefault="00F26488" w:rsidP="005F2D52">
      <w:pPr>
        <w:pStyle w:val="20"/>
        <w:numPr>
          <w:ilvl w:val="1"/>
          <w:numId w:val="5"/>
        </w:numPr>
        <w:shd w:val="clear" w:color="auto" w:fill="auto"/>
        <w:tabs>
          <w:tab w:val="left" w:pos="1134"/>
          <w:tab w:val="left" w:pos="1276"/>
          <w:tab w:val="left" w:pos="5774"/>
        </w:tabs>
        <w:spacing w:line="312" w:lineRule="auto"/>
        <w:ind w:firstLine="709"/>
        <w:jc w:val="both"/>
      </w:pPr>
      <w:r>
        <w:t xml:space="preserve"> </w:t>
      </w:r>
      <w:r w:rsidR="005F2D52" w:rsidRPr="005F2D52">
        <w:t>В Конкурсе могут принимать участие индивидуальные предприниматели, осуществляющие обучение по дополнительным общеобразовательным программам. Требования к трудовому стажу и (или) периоду профессиональной деятельности в сфере дополнительного образования детей для индивидуальных предпринимателей — не менее 3-х лет.</w:t>
      </w:r>
    </w:p>
    <w:p w:rsidR="000476A8" w:rsidRPr="00A633A1" w:rsidRDefault="005F2D52" w:rsidP="007F4292">
      <w:pPr>
        <w:pStyle w:val="20"/>
        <w:numPr>
          <w:ilvl w:val="1"/>
          <w:numId w:val="5"/>
        </w:numPr>
        <w:shd w:val="clear" w:color="auto" w:fill="auto"/>
        <w:tabs>
          <w:tab w:val="left" w:pos="1134"/>
          <w:tab w:val="left" w:pos="1276"/>
          <w:tab w:val="left" w:pos="5774"/>
        </w:tabs>
        <w:spacing w:line="312" w:lineRule="auto"/>
        <w:ind w:firstLine="709"/>
        <w:jc w:val="both"/>
      </w:pPr>
      <w:r>
        <w:t xml:space="preserve"> </w:t>
      </w:r>
      <w:r w:rsidR="00F26488" w:rsidRPr="00F26488">
        <w:t xml:space="preserve">В Конкурсе могут принимать участие специалисты технологических сфер наукоемких производств, индустрий цифровой экономики, осуществляющих образовательные проекты в различных новых формах технологического образования (технопарках, мобильных </w:t>
      </w:r>
      <w:proofErr w:type="spellStart"/>
      <w:r w:rsidR="00F26488" w:rsidRPr="00F26488">
        <w:t>кванториумах</w:t>
      </w:r>
      <w:proofErr w:type="spellEnd"/>
      <w:r w:rsidR="00F26488" w:rsidRPr="00F26488">
        <w:t>, центрах цифровых технологий) и (или) практиках наставничества, кружковом движении и др.</w:t>
      </w:r>
      <w:r w:rsidR="00F26488">
        <w:t xml:space="preserve"> </w:t>
      </w:r>
      <w:r w:rsidR="00F26488" w:rsidRPr="00F26488">
        <w:t xml:space="preserve">Требования к периоду профессиональной деятельности вышеуказанных специалистов </w:t>
      </w:r>
      <w:r w:rsidR="007F4292" w:rsidRPr="007F4292">
        <w:t xml:space="preserve">— </w:t>
      </w:r>
      <w:r w:rsidR="00F26488" w:rsidRPr="00F26488">
        <w:t>не менее 3-х лет.</w:t>
      </w:r>
    </w:p>
    <w:p w:rsidR="000476A8" w:rsidRPr="002C7B93" w:rsidRDefault="00F26488" w:rsidP="00F26488">
      <w:pPr>
        <w:pStyle w:val="20"/>
        <w:numPr>
          <w:ilvl w:val="1"/>
          <w:numId w:val="5"/>
        </w:numPr>
        <w:shd w:val="clear" w:color="auto" w:fill="auto"/>
        <w:spacing w:line="312" w:lineRule="auto"/>
        <w:ind w:firstLine="709"/>
        <w:jc w:val="both"/>
      </w:pPr>
      <w:r w:rsidRPr="00F26488">
        <w:t>Требования к возрасту участников не ограничены</w:t>
      </w:r>
      <w:r w:rsidR="000476A8" w:rsidRPr="002C7B93">
        <w:t>.</w:t>
      </w:r>
    </w:p>
    <w:p w:rsidR="000476A8" w:rsidRDefault="00075A97" w:rsidP="00075A97">
      <w:pPr>
        <w:pStyle w:val="20"/>
        <w:numPr>
          <w:ilvl w:val="1"/>
          <w:numId w:val="5"/>
        </w:numPr>
        <w:shd w:val="clear" w:color="auto" w:fill="auto"/>
        <w:tabs>
          <w:tab w:val="left" w:pos="1282"/>
        </w:tabs>
        <w:spacing w:line="312" w:lineRule="auto"/>
        <w:ind w:firstLine="709"/>
        <w:jc w:val="both"/>
      </w:pPr>
      <w:r w:rsidRPr="00075A97">
        <w:rPr>
          <w:rStyle w:val="212pt"/>
          <w:sz w:val="28"/>
          <w:szCs w:val="28"/>
        </w:rPr>
        <w:t xml:space="preserve">Педагогические работники, принимавшие участие в финале трех предыдущих </w:t>
      </w:r>
      <w:r>
        <w:rPr>
          <w:rStyle w:val="212pt"/>
          <w:sz w:val="28"/>
          <w:szCs w:val="28"/>
        </w:rPr>
        <w:t>республикан</w:t>
      </w:r>
      <w:r w:rsidRPr="00075A97">
        <w:rPr>
          <w:rStyle w:val="212pt"/>
          <w:sz w:val="28"/>
          <w:szCs w:val="28"/>
        </w:rPr>
        <w:t>ских конкурсов профессионального мастерства в сфере дополнительного образования, к участию в Конкурсе в текущем году не допускаются</w:t>
      </w:r>
      <w:r w:rsidR="000476A8" w:rsidRPr="002C7B93">
        <w:t>.</w:t>
      </w:r>
    </w:p>
    <w:p w:rsidR="00075A97" w:rsidRDefault="00075A97" w:rsidP="00075A97">
      <w:pPr>
        <w:pStyle w:val="20"/>
        <w:shd w:val="clear" w:color="auto" w:fill="auto"/>
        <w:tabs>
          <w:tab w:val="left" w:pos="1282"/>
        </w:tabs>
        <w:spacing w:line="312" w:lineRule="auto"/>
        <w:ind w:left="709"/>
        <w:jc w:val="both"/>
      </w:pPr>
    </w:p>
    <w:p w:rsidR="000476A8" w:rsidRPr="002C7B93" w:rsidRDefault="000476A8" w:rsidP="00FF2617">
      <w:pPr>
        <w:pStyle w:val="60"/>
        <w:numPr>
          <w:ilvl w:val="0"/>
          <w:numId w:val="5"/>
        </w:numPr>
        <w:shd w:val="clear" w:color="auto" w:fill="auto"/>
        <w:tabs>
          <w:tab w:val="left" w:pos="3189"/>
        </w:tabs>
        <w:spacing w:before="0" w:after="0" w:line="312" w:lineRule="auto"/>
        <w:ind w:left="2478" w:firstLine="0"/>
        <w:jc w:val="both"/>
      </w:pPr>
      <w:r w:rsidRPr="002C7B93">
        <w:t>Сроки, этапы, номинации Конкурса</w:t>
      </w:r>
    </w:p>
    <w:p w:rsidR="000476A8" w:rsidRPr="002C7B93" w:rsidRDefault="000476A8" w:rsidP="00065A16">
      <w:pPr>
        <w:pStyle w:val="70"/>
        <w:numPr>
          <w:ilvl w:val="1"/>
          <w:numId w:val="5"/>
        </w:numPr>
        <w:shd w:val="clear" w:color="auto" w:fill="auto"/>
        <w:tabs>
          <w:tab w:val="left" w:pos="1329"/>
        </w:tabs>
        <w:spacing w:line="312" w:lineRule="auto"/>
        <w:ind w:firstLine="709"/>
        <w:rPr>
          <w:sz w:val="28"/>
          <w:szCs w:val="28"/>
        </w:rPr>
      </w:pPr>
      <w:r w:rsidRPr="002C7B93">
        <w:rPr>
          <w:sz w:val="28"/>
          <w:szCs w:val="28"/>
        </w:rPr>
        <w:t xml:space="preserve">Конкурс проводится в </w:t>
      </w:r>
      <w:r w:rsidR="000A2731">
        <w:rPr>
          <w:sz w:val="28"/>
          <w:szCs w:val="28"/>
        </w:rPr>
        <w:t>три</w:t>
      </w:r>
      <w:r w:rsidRPr="002C7B93">
        <w:rPr>
          <w:sz w:val="28"/>
          <w:szCs w:val="28"/>
        </w:rPr>
        <w:t xml:space="preserve"> этапа</w:t>
      </w:r>
      <w:r w:rsidR="000A2731">
        <w:rPr>
          <w:sz w:val="28"/>
          <w:szCs w:val="28"/>
        </w:rPr>
        <w:t>.</w:t>
      </w:r>
    </w:p>
    <w:p w:rsidR="007C226C" w:rsidRPr="007A78A7" w:rsidRDefault="000A2731" w:rsidP="00065A16">
      <w:pPr>
        <w:pStyle w:val="20"/>
        <w:numPr>
          <w:ilvl w:val="1"/>
          <w:numId w:val="11"/>
        </w:numPr>
        <w:shd w:val="clear" w:color="auto" w:fill="auto"/>
        <w:tabs>
          <w:tab w:val="left" w:pos="426"/>
          <w:tab w:val="left" w:pos="1276"/>
        </w:tabs>
        <w:spacing w:line="312" w:lineRule="auto"/>
        <w:ind w:hanging="11"/>
        <w:jc w:val="both"/>
      </w:pPr>
      <w:r>
        <w:t xml:space="preserve"> Первый </w:t>
      </w:r>
      <w:r w:rsidR="00803C7C" w:rsidRPr="002C7B93">
        <w:t>э</w:t>
      </w:r>
      <w:r w:rsidR="000476A8" w:rsidRPr="002C7B93">
        <w:t>тап</w:t>
      </w:r>
      <w:r w:rsidR="00803C7C" w:rsidRPr="002C7B93">
        <w:t xml:space="preserve"> –</w:t>
      </w:r>
      <w:r w:rsidR="00150980">
        <w:t xml:space="preserve"> </w:t>
      </w:r>
      <w:r w:rsidR="007C226C">
        <w:t>муниципальный</w:t>
      </w:r>
      <w:r>
        <w:t xml:space="preserve"> очный проводится </w:t>
      </w:r>
      <w:r w:rsidR="00075A97" w:rsidRPr="007A78A7">
        <w:t>до 10.02.</w:t>
      </w:r>
      <w:r w:rsidR="007C226C" w:rsidRPr="007A78A7">
        <w:t>20</w:t>
      </w:r>
      <w:r w:rsidR="00075A97" w:rsidRPr="007A78A7">
        <w:t>20</w:t>
      </w:r>
      <w:r w:rsidR="007C226C" w:rsidRPr="007A78A7">
        <w:t xml:space="preserve"> г.</w:t>
      </w:r>
    </w:p>
    <w:p w:rsidR="006641C0" w:rsidRDefault="000A2731" w:rsidP="00065A16">
      <w:pPr>
        <w:pStyle w:val="20"/>
        <w:numPr>
          <w:ilvl w:val="1"/>
          <w:numId w:val="11"/>
        </w:numPr>
        <w:tabs>
          <w:tab w:val="left" w:pos="0"/>
          <w:tab w:val="left" w:pos="567"/>
        </w:tabs>
        <w:spacing w:line="312" w:lineRule="auto"/>
        <w:ind w:left="0" w:firstLine="709"/>
        <w:jc w:val="both"/>
      </w:pPr>
      <w:r>
        <w:t xml:space="preserve">Второй </w:t>
      </w:r>
      <w:r w:rsidR="007C226C">
        <w:t xml:space="preserve">этап – республиканский </w:t>
      </w:r>
      <w:r w:rsidR="000476A8" w:rsidRPr="002C7B93">
        <w:t>заочный</w:t>
      </w:r>
      <w:r w:rsidR="0071488A">
        <w:t xml:space="preserve"> (далее – заочный)</w:t>
      </w:r>
      <w:r w:rsidR="000476A8" w:rsidRPr="002C7B93">
        <w:t xml:space="preserve">, </w:t>
      </w:r>
      <w:r w:rsidR="006641C0">
        <w:t xml:space="preserve">проводится в два тура, в период с </w:t>
      </w:r>
      <w:r w:rsidR="006641C0" w:rsidRPr="007A78A7">
        <w:t>17.02.2020 по 25.03.2020 г</w:t>
      </w:r>
      <w:r w:rsidR="006641C0">
        <w:t>.</w:t>
      </w:r>
    </w:p>
    <w:p w:rsidR="001616BF" w:rsidRDefault="001616BF" w:rsidP="00065A16">
      <w:pPr>
        <w:pStyle w:val="20"/>
        <w:numPr>
          <w:ilvl w:val="2"/>
          <w:numId w:val="11"/>
        </w:numPr>
        <w:tabs>
          <w:tab w:val="left" w:pos="426"/>
          <w:tab w:val="left" w:pos="567"/>
        </w:tabs>
        <w:spacing w:line="312" w:lineRule="auto"/>
        <w:ind w:hanging="11"/>
        <w:jc w:val="both"/>
      </w:pPr>
      <w:r w:rsidRPr="001616BF">
        <w:t xml:space="preserve">Сроки проведения туров </w:t>
      </w:r>
      <w:r>
        <w:t>республиканск</w:t>
      </w:r>
      <w:r w:rsidRPr="001616BF">
        <w:t>ого заочного этапа:</w:t>
      </w:r>
    </w:p>
    <w:p w:rsidR="001F28CA" w:rsidRDefault="001616BF" w:rsidP="00065A16">
      <w:pPr>
        <w:pStyle w:val="20"/>
        <w:tabs>
          <w:tab w:val="left" w:pos="426"/>
          <w:tab w:val="left" w:pos="567"/>
        </w:tabs>
        <w:spacing w:line="312" w:lineRule="auto"/>
        <w:ind w:hanging="11"/>
        <w:jc w:val="both"/>
      </w:pPr>
      <w:r>
        <w:t xml:space="preserve">первый </w:t>
      </w:r>
      <w:r w:rsidR="006641C0">
        <w:t xml:space="preserve">тур заочного этапа </w:t>
      </w:r>
      <w:r w:rsidR="006641C0" w:rsidRPr="006641C0">
        <w:t>–</w:t>
      </w:r>
      <w:r>
        <w:t xml:space="preserve"> </w:t>
      </w:r>
      <w:r w:rsidR="006641C0">
        <w:t xml:space="preserve">с </w:t>
      </w:r>
      <w:r w:rsidR="006641C0" w:rsidRPr="007A78A7">
        <w:t xml:space="preserve">17.02.2019 по 8.03.2020 </w:t>
      </w:r>
      <w:r w:rsidR="006641C0">
        <w:t>года</w:t>
      </w:r>
      <w:r>
        <w:t>;</w:t>
      </w:r>
      <w:r w:rsidR="006641C0">
        <w:t xml:space="preserve"> </w:t>
      </w:r>
    </w:p>
    <w:p w:rsidR="006641C0" w:rsidRDefault="001616BF" w:rsidP="00065A16">
      <w:pPr>
        <w:pStyle w:val="20"/>
        <w:tabs>
          <w:tab w:val="left" w:pos="426"/>
          <w:tab w:val="left" w:pos="1276"/>
        </w:tabs>
        <w:spacing w:line="312" w:lineRule="auto"/>
        <w:ind w:hanging="11"/>
        <w:jc w:val="both"/>
      </w:pPr>
      <w:r>
        <w:t>второй</w:t>
      </w:r>
      <w:r w:rsidR="006641C0">
        <w:t xml:space="preserve"> тур заочного этапа </w:t>
      </w:r>
      <w:r w:rsidR="006641C0" w:rsidRPr="006641C0">
        <w:t>–</w:t>
      </w:r>
      <w:r w:rsidR="006641C0">
        <w:t xml:space="preserve"> с </w:t>
      </w:r>
      <w:r w:rsidR="006641C0" w:rsidRPr="007A78A7">
        <w:t>9.03</w:t>
      </w:r>
      <w:r w:rsidR="001F28CA" w:rsidRPr="007A78A7">
        <w:t>.2020 по 25.03.2020</w:t>
      </w:r>
      <w:r w:rsidR="006641C0" w:rsidRPr="007A78A7">
        <w:t xml:space="preserve"> </w:t>
      </w:r>
      <w:r w:rsidR="006641C0">
        <w:t>года.</w:t>
      </w:r>
    </w:p>
    <w:p w:rsidR="00C91AD5" w:rsidRPr="007A78A7" w:rsidRDefault="00065A16" w:rsidP="00065A16">
      <w:pPr>
        <w:pStyle w:val="20"/>
        <w:numPr>
          <w:ilvl w:val="1"/>
          <w:numId w:val="11"/>
        </w:numPr>
        <w:shd w:val="clear" w:color="auto" w:fill="auto"/>
        <w:tabs>
          <w:tab w:val="left" w:pos="426"/>
          <w:tab w:val="left" w:pos="1055"/>
          <w:tab w:val="left" w:pos="1276"/>
        </w:tabs>
        <w:spacing w:line="312" w:lineRule="auto"/>
        <w:ind w:left="0" w:firstLine="709"/>
        <w:jc w:val="both"/>
      </w:pPr>
      <w:r>
        <w:t xml:space="preserve"> Третий этап </w:t>
      </w:r>
      <w:r w:rsidR="00803C7C" w:rsidRPr="002C7B93">
        <w:t>–</w:t>
      </w:r>
      <w:r w:rsidR="00150980">
        <w:t xml:space="preserve"> </w:t>
      </w:r>
      <w:r w:rsidR="007C226C">
        <w:t xml:space="preserve">республиканский </w:t>
      </w:r>
      <w:r w:rsidR="000476A8" w:rsidRPr="002C7B93">
        <w:t>финальный</w:t>
      </w:r>
      <w:r w:rsidR="002D745D">
        <w:t xml:space="preserve"> очный</w:t>
      </w:r>
      <w:r w:rsidR="00150980">
        <w:t xml:space="preserve"> </w:t>
      </w:r>
      <w:r w:rsidR="0071488A" w:rsidRPr="0071488A">
        <w:t xml:space="preserve">(далее – </w:t>
      </w:r>
      <w:r w:rsidR="0071488A">
        <w:t>финаль</w:t>
      </w:r>
      <w:r w:rsidR="0071488A" w:rsidRPr="0071488A">
        <w:t xml:space="preserve">ный), </w:t>
      </w:r>
      <w:r w:rsidR="000476A8" w:rsidRPr="007A78A7">
        <w:t>апрель 20</w:t>
      </w:r>
      <w:r w:rsidR="00075A97" w:rsidRPr="007A78A7">
        <w:t>20</w:t>
      </w:r>
      <w:r w:rsidR="000476A8" w:rsidRPr="007A78A7">
        <w:t xml:space="preserve"> г.</w:t>
      </w:r>
    </w:p>
    <w:p w:rsidR="00FF2617" w:rsidRDefault="00FF2617" w:rsidP="00065A16">
      <w:pPr>
        <w:pStyle w:val="20"/>
        <w:shd w:val="clear" w:color="auto" w:fill="auto"/>
        <w:tabs>
          <w:tab w:val="left" w:pos="709"/>
        </w:tabs>
        <w:spacing w:line="312" w:lineRule="auto"/>
        <w:jc w:val="both"/>
      </w:pPr>
    </w:p>
    <w:p w:rsidR="007F4292" w:rsidRDefault="007F4292" w:rsidP="00065A16">
      <w:pPr>
        <w:pStyle w:val="20"/>
        <w:shd w:val="clear" w:color="auto" w:fill="auto"/>
        <w:tabs>
          <w:tab w:val="left" w:pos="709"/>
        </w:tabs>
        <w:spacing w:line="312" w:lineRule="auto"/>
        <w:jc w:val="both"/>
      </w:pPr>
    </w:p>
    <w:p w:rsidR="007F4292" w:rsidRDefault="007F4292" w:rsidP="00065A16">
      <w:pPr>
        <w:pStyle w:val="20"/>
        <w:shd w:val="clear" w:color="auto" w:fill="auto"/>
        <w:tabs>
          <w:tab w:val="left" w:pos="709"/>
        </w:tabs>
        <w:spacing w:line="312" w:lineRule="auto"/>
        <w:jc w:val="both"/>
      </w:pPr>
    </w:p>
    <w:p w:rsidR="00FF2617" w:rsidRPr="00FF2617" w:rsidRDefault="00FF2617" w:rsidP="00065A16">
      <w:pPr>
        <w:pStyle w:val="12"/>
        <w:numPr>
          <w:ilvl w:val="0"/>
          <w:numId w:val="11"/>
        </w:numPr>
        <w:shd w:val="clear" w:color="auto" w:fill="auto"/>
        <w:tabs>
          <w:tab w:val="left" w:pos="2127"/>
          <w:tab w:val="left" w:pos="2977"/>
          <w:tab w:val="left" w:pos="3261"/>
          <w:tab w:val="left" w:pos="4678"/>
        </w:tabs>
        <w:spacing w:before="0" w:line="312" w:lineRule="auto"/>
        <w:jc w:val="center"/>
      </w:pPr>
      <w:bookmarkStart w:id="0" w:name="bookmark3"/>
      <w:r w:rsidRPr="00FF2617">
        <w:rPr>
          <w:color w:val="000000"/>
          <w:lang w:eastAsia="ru-RU" w:bidi="ru-RU"/>
        </w:rPr>
        <w:lastRenderedPageBreak/>
        <w:t>Номинации Конкурса</w:t>
      </w:r>
      <w:bookmarkEnd w:id="0"/>
    </w:p>
    <w:p w:rsidR="00075A97" w:rsidRPr="007F4292" w:rsidRDefault="000476A8" w:rsidP="00065A16">
      <w:pPr>
        <w:pStyle w:val="20"/>
        <w:shd w:val="clear" w:color="auto" w:fill="auto"/>
        <w:tabs>
          <w:tab w:val="left" w:pos="709"/>
        </w:tabs>
        <w:spacing w:line="312" w:lineRule="auto"/>
        <w:ind w:left="709"/>
        <w:jc w:val="both"/>
      </w:pPr>
      <w:r w:rsidRPr="007F4292">
        <w:t xml:space="preserve">Конкурс проводится по </w:t>
      </w:r>
      <w:r w:rsidR="00075A97" w:rsidRPr="007F4292">
        <w:t xml:space="preserve">восьми </w:t>
      </w:r>
      <w:r w:rsidRPr="007F4292">
        <w:t>номинациям</w:t>
      </w:r>
      <w:r w:rsidR="00075A97" w:rsidRPr="007F4292">
        <w:t>.</w:t>
      </w:r>
    </w:p>
    <w:p w:rsidR="00C91AD5" w:rsidRPr="002C7B93" w:rsidRDefault="00075A97" w:rsidP="00FF2617">
      <w:pPr>
        <w:pStyle w:val="20"/>
        <w:shd w:val="clear" w:color="auto" w:fill="auto"/>
        <w:tabs>
          <w:tab w:val="left" w:pos="0"/>
        </w:tabs>
        <w:spacing w:line="312" w:lineRule="auto"/>
        <w:ind w:firstLine="709"/>
        <w:jc w:val="both"/>
      </w:pPr>
      <w:r w:rsidRPr="00075A97">
        <w:t>«Педагог дополнительного образования по направленностям» (для педагогических работников образовательных организаций)</w:t>
      </w:r>
      <w:r w:rsidR="000476A8" w:rsidRPr="002C7B93">
        <w:t xml:space="preserve"> в соответствии с направленностями дополнительных общеобразовательных  программ: </w:t>
      </w:r>
    </w:p>
    <w:p w:rsidR="00C91AD5" w:rsidRPr="002C7B93" w:rsidRDefault="00075A97" w:rsidP="0071488A">
      <w:pPr>
        <w:pStyle w:val="20"/>
        <w:shd w:val="clear" w:color="auto" w:fill="auto"/>
        <w:tabs>
          <w:tab w:val="left" w:pos="1274"/>
        </w:tabs>
        <w:spacing w:line="312" w:lineRule="auto"/>
        <w:ind w:left="780" w:hanging="71"/>
        <w:jc w:val="both"/>
      </w:pPr>
      <w:r>
        <w:t>6.1. Т</w:t>
      </w:r>
      <w:r w:rsidR="000476A8" w:rsidRPr="002C7B93">
        <w:t xml:space="preserve">ехническая; </w:t>
      </w:r>
    </w:p>
    <w:p w:rsidR="00C91AD5" w:rsidRPr="002C7B93" w:rsidRDefault="00075A97" w:rsidP="0071488A">
      <w:pPr>
        <w:pStyle w:val="20"/>
        <w:shd w:val="clear" w:color="auto" w:fill="auto"/>
        <w:tabs>
          <w:tab w:val="left" w:pos="1274"/>
        </w:tabs>
        <w:spacing w:line="312" w:lineRule="auto"/>
        <w:ind w:left="780" w:hanging="71"/>
        <w:jc w:val="both"/>
      </w:pPr>
      <w:r>
        <w:t>6.2. Х</w:t>
      </w:r>
      <w:r w:rsidR="000476A8" w:rsidRPr="002C7B93">
        <w:t xml:space="preserve">удожественная; </w:t>
      </w:r>
    </w:p>
    <w:p w:rsidR="00C91AD5" w:rsidRPr="002C7B93" w:rsidRDefault="00075A97" w:rsidP="0071488A">
      <w:pPr>
        <w:pStyle w:val="20"/>
        <w:shd w:val="clear" w:color="auto" w:fill="auto"/>
        <w:tabs>
          <w:tab w:val="left" w:pos="709"/>
        </w:tabs>
        <w:spacing w:line="312" w:lineRule="auto"/>
        <w:ind w:left="1276" w:hanging="567"/>
        <w:jc w:val="both"/>
      </w:pPr>
      <w:r>
        <w:t>6.3. Е</w:t>
      </w:r>
      <w:r w:rsidR="000476A8" w:rsidRPr="002C7B93">
        <w:t xml:space="preserve">стественнонаучная; </w:t>
      </w:r>
    </w:p>
    <w:p w:rsidR="00C91AD5" w:rsidRPr="002C7B93" w:rsidRDefault="00075A97" w:rsidP="0071488A">
      <w:pPr>
        <w:pStyle w:val="20"/>
        <w:shd w:val="clear" w:color="auto" w:fill="auto"/>
        <w:tabs>
          <w:tab w:val="left" w:pos="709"/>
        </w:tabs>
        <w:spacing w:line="312" w:lineRule="auto"/>
        <w:ind w:left="1276" w:hanging="567"/>
        <w:jc w:val="both"/>
      </w:pPr>
      <w:r>
        <w:t>6.4. Т</w:t>
      </w:r>
      <w:r w:rsidR="000476A8" w:rsidRPr="002C7B93">
        <w:t xml:space="preserve">уристско-краеведческая; </w:t>
      </w:r>
    </w:p>
    <w:p w:rsidR="00C91AD5" w:rsidRPr="002C7B93" w:rsidRDefault="00075A97" w:rsidP="0071488A">
      <w:pPr>
        <w:pStyle w:val="20"/>
        <w:shd w:val="clear" w:color="auto" w:fill="auto"/>
        <w:tabs>
          <w:tab w:val="left" w:pos="709"/>
        </w:tabs>
        <w:spacing w:line="312" w:lineRule="auto"/>
        <w:ind w:left="1276" w:hanging="567"/>
        <w:jc w:val="both"/>
      </w:pPr>
      <w:r>
        <w:t>6.5. Ф</w:t>
      </w:r>
      <w:r w:rsidR="000476A8" w:rsidRPr="002C7B93">
        <w:t xml:space="preserve">изкультурно-спортивная; </w:t>
      </w:r>
    </w:p>
    <w:p w:rsidR="000476A8" w:rsidRDefault="00075A97" w:rsidP="0071488A">
      <w:pPr>
        <w:pStyle w:val="20"/>
        <w:shd w:val="clear" w:color="auto" w:fill="auto"/>
        <w:tabs>
          <w:tab w:val="left" w:pos="709"/>
        </w:tabs>
        <w:spacing w:line="312" w:lineRule="auto"/>
        <w:ind w:left="1276" w:hanging="567"/>
        <w:jc w:val="both"/>
      </w:pPr>
      <w:r>
        <w:t>6.6. С</w:t>
      </w:r>
      <w:r w:rsidR="000476A8" w:rsidRPr="002C7B93">
        <w:t>оциально-педагогическая.</w:t>
      </w:r>
    </w:p>
    <w:p w:rsidR="00075A97" w:rsidRDefault="00075A97" w:rsidP="00075A97">
      <w:pPr>
        <w:pStyle w:val="20"/>
        <w:tabs>
          <w:tab w:val="left" w:pos="709"/>
        </w:tabs>
        <w:spacing w:line="312" w:lineRule="auto"/>
        <w:ind w:firstLine="709"/>
        <w:jc w:val="both"/>
      </w:pPr>
      <w:r>
        <w:t>6.7. «Профессиональный дебют» (для специалистов, имеющих профильное профессиональное образование (не</w:t>
      </w:r>
      <w:r w:rsidR="00FF2617">
        <w:t xml:space="preserve"> </w:t>
      </w:r>
      <w:r>
        <w:t>педагогическое), молодых специалистов, студентов, имеющих трудовой стаж не менее 3-х лет).</w:t>
      </w:r>
    </w:p>
    <w:p w:rsidR="00075A97" w:rsidRDefault="00075A97" w:rsidP="00075A97">
      <w:pPr>
        <w:pStyle w:val="20"/>
        <w:shd w:val="clear" w:color="auto" w:fill="auto"/>
        <w:tabs>
          <w:tab w:val="left" w:pos="709"/>
        </w:tabs>
        <w:spacing w:line="312" w:lineRule="auto"/>
        <w:ind w:firstLine="709"/>
        <w:jc w:val="both"/>
      </w:pPr>
      <w:r w:rsidRPr="007F4292">
        <w:t>6.8.</w:t>
      </w:r>
      <w:r w:rsidRPr="007F4292">
        <w:tab/>
        <w:t>«Наставничество в дополнительном образовании» (для индивидуальных предпринимателей, специалистов технологических сфер наукоемких производств, индустрий цифровой экономики, осуществляющих образовательные проекты в различных новых формах и практик</w:t>
      </w:r>
      <w:r w:rsidR="007F4292">
        <w:t>ах технологического образования</w:t>
      </w:r>
      <w:r w:rsidRPr="007F4292">
        <w:t>).</w:t>
      </w:r>
    </w:p>
    <w:p w:rsidR="007C226C" w:rsidRPr="002C7B93" w:rsidRDefault="007C226C" w:rsidP="002C7B93">
      <w:pPr>
        <w:pStyle w:val="20"/>
        <w:shd w:val="clear" w:color="auto" w:fill="auto"/>
        <w:tabs>
          <w:tab w:val="left" w:pos="1274"/>
        </w:tabs>
        <w:spacing w:line="312" w:lineRule="auto"/>
        <w:ind w:left="780"/>
        <w:jc w:val="both"/>
      </w:pPr>
    </w:p>
    <w:p w:rsidR="000476A8" w:rsidRPr="002C7B93" w:rsidRDefault="000476A8" w:rsidP="00065A16">
      <w:pPr>
        <w:pStyle w:val="60"/>
        <w:numPr>
          <w:ilvl w:val="0"/>
          <w:numId w:val="11"/>
        </w:numPr>
        <w:shd w:val="clear" w:color="auto" w:fill="auto"/>
        <w:tabs>
          <w:tab w:val="left" w:pos="1896"/>
        </w:tabs>
        <w:spacing w:before="0" w:after="0" w:line="312" w:lineRule="auto"/>
      </w:pPr>
      <w:r w:rsidRPr="002C7B93">
        <w:t>Порядок выдвижения кандидатур на участие в Конкурсе</w:t>
      </w:r>
    </w:p>
    <w:p w:rsidR="000476A8" w:rsidRPr="002C7B93" w:rsidRDefault="000476A8" w:rsidP="00065A16">
      <w:pPr>
        <w:pStyle w:val="20"/>
        <w:numPr>
          <w:ilvl w:val="1"/>
          <w:numId w:val="11"/>
        </w:numPr>
        <w:shd w:val="clear" w:color="auto" w:fill="auto"/>
        <w:tabs>
          <w:tab w:val="left" w:pos="1274"/>
        </w:tabs>
        <w:spacing w:line="312" w:lineRule="auto"/>
        <w:ind w:left="0" w:firstLine="709"/>
        <w:jc w:val="both"/>
      </w:pPr>
      <w:r w:rsidRPr="002C7B93">
        <w:t xml:space="preserve">Состав участников заочного этапа определяется </w:t>
      </w:r>
      <w:r w:rsidR="00C91AD5" w:rsidRPr="002C7B93">
        <w:t xml:space="preserve">Оргкомитетом Конкурса </w:t>
      </w:r>
      <w:r w:rsidRPr="002C7B93">
        <w:t>из числа участников, предоставивших конкурсные материалы в установленные сроки.</w:t>
      </w:r>
    </w:p>
    <w:p w:rsidR="000476A8" w:rsidRPr="002C7B93" w:rsidRDefault="000476A8" w:rsidP="00065A16">
      <w:pPr>
        <w:pStyle w:val="70"/>
        <w:numPr>
          <w:ilvl w:val="1"/>
          <w:numId w:val="11"/>
        </w:numPr>
        <w:shd w:val="clear" w:color="auto" w:fill="auto"/>
        <w:tabs>
          <w:tab w:val="left" w:pos="1312"/>
        </w:tabs>
        <w:spacing w:line="312" w:lineRule="auto"/>
        <w:ind w:left="0" w:firstLine="709"/>
        <w:rPr>
          <w:sz w:val="28"/>
          <w:szCs w:val="28"/>
        </w:rPr>
      </w:pPr>
      <w:r w:rsidRPr="002C7B93">
        <w:rPr>
          <w:sz w:val="28"/>
          <w:szCs w:val="28"/>
        </w:rPr>
        <w:t>Выдвижение кандидатов на участие в Конкурсе проводится</w:t>
      </w:r>
      <w:r w:rsidR="00815AEB" w:rsidRPr="002C7B93">
        <w:rPr>
          <w:sz w:val="28"/>
          <w:szCs w:val="28"/>
        </w:rPr>
        <w:t xml:space="preserve"> о</w:t>
      </w:r>
      <w:r w:rsidRPr="002C7B93">
        <w:rPr>
          <w:sz w:val="28"/>
          <w:szCs w:val="28"/>
        </w:rPr>
        <w:t>рганами исполнительной власти муниципальных образований Республики Татарстан, осуществляющими государственное управление в сфере образования, из числа победителей муниципальн</w:t>
      </w:r>
      <w:r w:rsidR="007C226C">
        <w:rPr>
          <w:sz w:val="28"/>
          <w:szCs w:val="28"/>
        </w:rPr>
        <w:t>ого этапа К</w:t>
      </w:r>
      <w:r w:rsidRPr="002C7B93">
        <w:rPr>
          <w:sz w:val="28"/>
          <w:szCs w:val="28"/>
        </w:rPr>
        <w:t>онкурс</w:t>
      </w:r>
      <w:r w:rsidR="007C226C">
        <w:rPr>
          <w:sz w:val="28"/>
          <w:szCs w:val="28"/>
        </w:rPr>
        <w:t>а</w:t>
      </w:r>
      <w:r w:rsidRPr="002C7B93">
        <w:rPr>
          <w:sz w:val="28"/>
          <w:szCs w:val="28"/>
        </w:rPr>
        <w:t xml:space="preserve"> (далее - муниципальные победители).</w:t>
      </w:r>
    </w:p>
    <w:p w:rsidR="000476A8" w:rsidRPr="007A78A7" w:rsidRDefault="007A78A7" w:rsidP="007A78A7">
      <w:pPr>
        <w:pStyle w:val="20"/>
        <w:shd w:val="clear" w:color="auto" w:fill="auto"/>
        <w:spacing w:line="312" w:lineRule="auto"/>
        <w:ind w:firstLine="709"/>
        <w:jc w:val="both"/>
      </w:pPr>
      <w:r>
        <w:t xml:space="preserve"> </w:t>
      </w:r>
      <w:r w:rsidR="005F2D52">
        <w:rPr>
          <w:b/>
        </w:rPr>
        <w:t xml:space="preserve"> </w:t>
      </w:r>
      <w:r w:rsidR="005F2D52" w:rsidRPr="005F2D52">
        <w:t>Каждый район муниципального образовани</w:t>
      </w:r>
      <w:r w:rsidR="005F2D52">
        <w:t>я</w:t>
      </w:r>
      <w:r w:rsidR="005F2D52" w:rsidRPr="005F2D52">
        <w:t xml:space="preserve"> г. Казани может быть представлен на заочном этапе </w:t>
      </w:r>
      <w:r w:rsidR="005F2D52" w:rsidRPr="007A78A7">
        <w:t xml:space="preserve">одним </w:t>
      </w:r>
      <w:r w:rsidRPr="007A78A7">
        <w:t xml:space="preserve">участником в каждой направленности  </w:t>
      </w:r>
      <w:r w:rsidR="005F2D52" w:rsidRPr="007A78A7">
        <w:t xml:space="preserve"> номинации</w:t>
      </w:r>
      <w:r w:rsidRPr="007A78A7">
        <w:t xml:space="preserve"> «Педагог дополнительного образования по направленностям»</w:t>
      </w:r>
      <w:r>
        <w:t xml:space="preserve"> (максимально – 6 чел.), по 1 участнику в номинациях «Профессиональный дебют» и «Наставничество». </w:t>
      </w:r>
    </w:p>
    <w:p w:rsidR="007F4292" w:rsidRDefault="007F4292" w:rsidP="003B28C4">
      <w:pPr>
        <w:pStyle w:val="20"/>
        <w:shd w:val="clear" w:color="auto" w:fill="auto"/>
        <w:spacing w:line="312" w:lineRule="auto"/>
        <w:ind w:firstLine="709"/>
        <w:jc w:val="both"/>
      </w:pPr>
    </w:p>
    <w:p w:rsidR="007F4292" w:rsidRDefault="007F4292" w:rsidP="003B28C4">
      <w:pPr>
        <w:pStyle w:val="20"/>
        <w:shd w:val="clear" w:color="auto" w:fill="auto"/>
        <w:spacing w:line="312" w:lineRule="auto"/>
        <w:ind w:firstLine="709"/>
        <w:jc w:val="both"/>
      </w:pPr>
    </w:p>
    <w:p w:rsidR="007F4292" w:rsidRPr="005F2D52" w:rsidRDefault="007F4292" w:rsidP="003B28C4">
      <w:pPr>
        <w:pStyle w:val="20"/>
        <w:shd w:val="clear" w:color="auto" w:fill="auto"/>
        <w:spacing w:line="312" w:lineRule="auto"/>
        <w:ind w:firstLine="709"/>
        <w:jc w:val="both"/>
      </w:pPr>
    </w:p>
    <w:p w:rsidR="000476A8" w:rsidRPr="002C7B93" w:rsidRDefault="000476A8" w:rsidP="00264D68">
      <w:pPr>
        <w:pStyle w:val="60"/>
        <w:numPr>
          <w:ilvl w:val="0"/>
          <w:numId w:val="11"/>
        </w:numPr>
        <w:shd w:val="clear" w:color="auto" w:fill="auto"/>
        <w:tabs>
          <w:tab w:val="left" w:pos="3529"/>
        </w:tabs>
        <w:spacing w:before="0" w:after="0" w:line="312" w:lineRule="auto"/>
      </w:pPr>
      <w:r w:rsidRPr="002C7B93">
        <w:lastRenderedPageBreak/>
        <w:t>Порядок проведения Конкурса</w:t>
      </w:r>
    </w:p>
    <w:p w:rsidR="007C226C" w:rsidRDefault="007C226C" w:rsidP="00264D68">
      <w:pPr>
        <w:pStyle w:val="20"/>
        <w:numPr>
          <w:ilvl w:val="1"/>
          <w:numId w:val="11"/>
        </w:numPr>
        <w:shd w:val="clear" w:color="auto" w:fill="auto"/>
        <w:tabs>
          <w:tab w:val="left" w:pos="1312"/>
        </w:tabs>
        <w:spacing w:line="312" w:lineRule="auto"/>
        <w:ind w:left="0" w:firstLine="709"/>
        <w:jc w:val="both"/>
      </w:pPr>
      <w:r>
        <w:t>Муниципальный этап.</w:t>
      </w:r>
    </w:p>
    <w:p w:rsidR="00D56E3D" w:rsidRDefault="00D56E3D" w:rsidP="00264D68">
      <w:pPr>
        <w:pStyle w:val="20"/>
        <w:numPr>
          <w:ilvl w:val="2"/>
          <w:numId w:val="11"/>
        </w:numPr>
        <w:tabs>
          <w:tab w:val="left" w:pos="709"/>
        </w:tabs>
        <w:spacing w:line="312" w:lineRule="auto"/>
        <w:ind w:left="0" w:firstLine="709"/>
        <w:jc w:val="both"/>
      </w:pPr>
      <w:r>
        <w:t xml:space="preserve">Оргкомитет и жюри муниципального этапа Конкурса определяются территориальными органами управления образованием с участием (по  согласованию) специалистов по профилю деятельности участников, профильных вузов, </w:t>
      </w:r>
      <w:proofErr w:type="spellStart"/>
      <w:r>
        <w:t>ссузов</w:t>
      </w:r>
      <w:proofErr w:type="spellEnd"/>
      <w:r>
        <w:t xml:space="preserve">, общественных объединений и организаций. </w:t>
      </w:r>
    </w:p>
    <w:p w:rsidR="00D56E3D" w:rsidRDefault="00D56E3D" w:rsidP="00264D68">
      <w:pPr>
        <w:pStyle w:val="20"/>
        <w:numPr>
          <w:ilvl w:val="2"/>
          <w:numId w:val="11"/>
        </w:numPr>
        <w:tabs>
          <w:tab w:val="left" w:pos="709"/>
        </w:tabs>
        <w:spacing w:line="312" w:lineRule="auto"/>
        <w:ind w:left="0" w:firstLine="709"/>
        <w:jc w:val="both"/>
      </w:pPr>
      <w:r>
        <w:t>Примерное содержание муниципального этапа Конкурса</w:t>
      </w:r>
      <w:r w:rsidR="00756022">
        <w:t>.</w:t>
      </w:r>
    </w:p>
    <w:p w:rsidR="00D56E3D" w:rsidRDefault="00D56E3D" w:rsidP="00264D68">
      <w:pPr>
        <w:pStyle w:val="20"/>
        <w:tabs>
          <w:tab w:val="left" w:pos="567"/>
        </w:tabs>
        <w:spacing w:line="312" w:lineRule="auto"/>
        <w:ind w:firstLine="709"/>
        <w:jc w:val="both"/>
      </w:pPr>
      <w:r>
        <w:t xml:space="preserve">Муниципальный </w:t>
      </w:r>
      <w:proofErr w:type="gramStart"/>
      <w:r>
        <w:t xml:space="preserve">этап </w:t>
      </w:r>
      <w:r w:rsidRPr="00D56E3D">
        <w:t xml:space="preserve"> включает</w:t>
      </w:r>
      <w:proofErr w:type="gramEnd"/>
      <w:r w:rsidRPr="00D56E3D">
        <w:t xml:space="preserve"> 2 конкурсных испытания:</w:t>
      </w:r>
    </w:p>
    <w:p w:rsidR="00D56E3D" w:rsidRDefault="00D56E3D" w:rsidP="00264D68">
      <w:pPr>
        <w:pStyle w:val="20"/>
        <w:tabs>
          <w:tab w:val="left" w:pos="567"/>
          <w:tab w:val="left" w:pos="1134"/>
        </w:tabs>
        <w:spacing w:line="312" w:lineRule="auto"/>
        <w:ind w:firstLine="709"/>
        <w:jc w:val="both"/>
      </w:pPr>
      <w:r>
        <w:t>1.</w:t>
      </w:r>
      <w:r>
        <w:tab/>
        <w:t>Презентация «</w:t>
      </w:r>
      <w:r w:rsidR="00FF2617">
        <w:t>Визитная карточка</w:t>
      </w:r>
      <w:r>
        <w:t>».</w:t>
      </w:r>
    </w:p>
    <w:p w:rsidR="00D56E3D" w:rsidRDefault="00FF2617" w:rsidP="00264D68">
      <w:pPr>
        <w:pStyle w:val="20"/>
        <w:tabs>
          <w:tab w:val="left" w:pos="567"/>
        </w:tabs>
        <w:spacing w:line="312" w:lineRule="auto"/>
        <w:ind w:firstLine="709"/>
        <w:jc w:val="both"/>
      </w:pPr>
      <w:r>
        <w:t>Продолжительность</w:t>
      </w:r>
      <w:r w:rsidR="00D56E3D">
        <w:t xml:space="preserve"> - 10 минут.</w:t>
      </w:r>
    </w:p>
    <w:p w:rsidR="00D56E3D" w:rsidRDefault="00D56E3D" w:rsidP="00264D68">
      <w:pPr>
        <w:pStyle w:val="20"/>
        <w:tabs>
          <w:tab w:val="left" w:pos="567"/>
          <w:tab w:val="left" w:pos="993"/>
        </w:tabs>
        <w:spacing w:line="312" w:lineRule="auto"/>
        <w:ind w:firstLine="709"/>
        <w:jc w:val="both"/>
      </w:pPr>
      <w:r>
        <w:t>2.</w:t>
      </w:r>
      <w:r>
        <w:tab/>
        <w:t xml:space="preserve"> Открытое занятие «</w:t>
      </w:r>
      <w:r w:rsidR="00A76933" w:rsidRPr="00A76933">
        <w:t>Ознакомление с новым видом деятельности по дополнительной общеобразовательной программе</w:t>
      </w:r>
      <w:r>
        <w:t>».</w:t>
      </w:r>
    </w:p>
    <w:p w:rsidR="00D56E3D" w:rsidRDefault="00D56E3D" w:rsidP="003B28C4">
      <w:pPr>
        <w:pStyle w:val="20"/>
        <w:tabs>
          <w:tab w:val="left" w:pos="567"/>
        </w:tabs>
        <w:spacing w:line="312" w:lineRule="auto"/>
        <w:ind w:firstLine="709"/>
        <w:jc w:val="both"/>
      </w:pPr>
      <w:r>
        <w:t xml:space="preserve">Продолжительность занятия с обучающимися - </w:t>
      </w:r>
      <w:r w:rsidR="00AC01C2">
        <w:t>2</w:t>
      </w:r>
      <w:r>
        <w:t xml:space="preserve">0 минут. Для младшего школьного возраста - </w:t>
      </w:r>
      <w:r w:rsidR="00AC01C2">
        <w:t>15</w:t>
      </w:r>
      <w:r>
        <w:t xml:space="preserve"> минут. Для комментариев конкурсанта к своему занятию и ответов на вопросы жюри - до </w:t>
      </w:r>
      <w:r w:rsidR="00AC01C2">
        <w:t>5</w:t>
      </w:r>
      <w:r>
        <w:t xml:space="preserve"> минут.</w:t>
      </w:r>
    </w:p>
    <w:p w:rsidR="00D56E3D" w:rsidRPr="00164FE1" w:rsidRDefault="00D56E3D" w:rsidP="003B28C4">
      <w:pPr>
        <w:pStyle w:val="20"/>
        <w:tabs>
          <w:tab w:val="left" w:pos="567"/>
        </w:tabs>
        <w:spacing w:line="312" w:lineRule="auto"/>
        <w:ind w:firstLine="709"/>
        <w:jc w:val="both"/>
      </w:pPr>
      <w:r w:rsidRPr="00164FE1">
        <w:t>По итогам муниципального этапа победители (1 человек по каждой номинации Конкурса от муниципального образования Республики Татарстан</w:t>
      </w:r>
      <w:r w:rsidR="006641C0">
        <w:t xml:space="preserve"> и от каждого района муниципального образования г. Казани</w:t>
      </w:r>
      <w:r w:rsidRPr="00164FE1">
        <w:t>) становятся участниками заочного этапа Конкурса.</w:t>
      </w:r>
    </w:p>
    <w:p w:rsidR="00D56E3D" w:rsidRDefault="00E1620A" w:rsidP="003B28C4">
      <w:pPr>
        <w:pStyle w:val="20"/>
        <w:tabs>
          <w:tab w:val="left" w:pos="1312"/>
        </w:tabs>
        <w:spacing w:line="312" w:lineRule="auto"/>
        <w:ind w:firstLine="709"/>
        <w:jc w:val="both"/>
      </w:pPr>
      <w:r w:rsidRPr="00164FE1">
        <w:t>Органам исполнительной власти муниципальных образований Республики Татарстан, осуществляющим государственное управление в сфере образования,</w:t>
      </w:r>
      <w:r w:rsidR="00D56E3D" w:rsidRPr="00164FE1">
        <w:t xml:space="preserve"> необходимо провести муниципальный этап Конкурса</w:t>
      </w:r>
      <w:r w:rsidR="003B28C4" w:rsidRPr="00164FE1">
        <w:t>,</w:t>
      </w:r>
      <w:r w:rsidR="00D56E3D" w:rsidRPr="00164FE1">
        <w:t xml:space="preserve"> направить на электронный адрес Оргкомитета </w:t>
      </w:r>
      <w:proofErr w:type="spellStart"/>
      <w:r w:rsidR="00D56E3D" w:rsidRPr="00164FE1">
        <w:t>rcvr</w:t>
      </w:r>
      <w:proofErr w:type="spellEnd"/>
      <w:r w:rsidR="00756022" w:rsidRPr="00164FE1">
        <w:t>.</w:t>
      </w:r>
      <w:proofErr w:type="spellStart"/>
      <w:r w:rsidR="00756022" w:rsidRPr="00164FE1">
        <w:rPr>
          <w:lang w:val="en-US"/>
        </w:rPr>
        <w:t>kursi</w:t>
      </w:r>
      <w:proofErr w:type="spellEnd"/>
      <w:r w:rsidR="00D56E3D" w:rsidRPr="00164FE1">
        <w:t xml:space="preserve">@mail.ru информацию об итогах проведения муниципального этапа Конкурса </w:t>
      </w:r>
      <w:r w:rsidR="00756022" w:rsidRPr="00164FE1">
        <w:t xml:space="preserve">(приложение 1) </w:t>
      </w:r>
      <w:r w:rsidR="00D56E3D" w:rsidRPr="00164FE1">
        <w:t xml:space="preserve">и </w:t>
      </w:r>
      <w:r w:rsidR="00756022" w:rsidRPr="00164FE1">
        <w:t>комплект конкурсных материалов</w:t>
      </w:r>
      <w:r w:rsidR="00D56E3D" w:rsidRPr="00164FE1">
        <w:t xml:space="preserve"> на участник</w:t>
      </w:r>
      <w:r w:rsidR="00756022" w:rsidRPr="00164FE1">
        <w:t>ов</w:t>
      </w:r>
      <w:r w:rsidR="001F28CA">
        <w:t xml:space="preserve"> </w:t>
      </w:r>
      <w:r w:rsidR="000A2731">
        <w:t>первого</w:t>
      </w:r>
      <w:r w:rsidR="001F28CA">
        <w:t xml:space="preserve"> тура </w:t>
      </w:r>
      <w:r w:rsidR="00756022" w:rsidRPr="00164FE1">
        <w:t xml:space="preserve">заочного этапа </w:t>
      </w:r>
      <w:r w:rsidR="00264D68">
        <w:t xml:space="preserve">Конкурса </w:t>
      </w:r>
      <w:r w:rsidR="00756022" w:rsidRPr="00164FE1">
        <w:t>согласно п. 8.2.1. настоящего положения</w:t>
      </w:r>
      <w:r w:rsidR="00D56E3D" w:rsidRPr="00164FE1">
        <w:t>.</w:t>
      </w:r>
    </w:p>
    <w:p w:rsidR="000476A8" w:rsidRPr="002C7B93" w:rsidRDefault="000A2731" w:rsidP="00264D68">
      <w:pPr>
        <w:pStyle w:val="20"/>
        <w:numPr>
          <w:ilvl w:val="1"/>
          <w:numId w:val="11"/>
        </w:numPr>
        <w:shd w:val="clear" w:color="auto" w:fill="auto"/>
        <w:tabs>
          <w:tab w:val="left" w:pos="1312"/>
        </w:tabs>
        <w:spacing w:line="312" w:lineRule="auto"/>
        <w:ind w:left="0" w:firstLine="709"/>
        <w:jc w:val="both"/>
      </w:pPr>
      <w:r>
        <w:t>Первый</w:t>
      </w:r>
      <w:r w:rsidR="001F28CA">
        <w:t xml:space="preserve"> тур </w:t>
      </w:r>
      <w:r w:rsidR="00D533BD">
        <w:t>з</w:t>
      </w:r>
      <w:r w:rsidR="000476A8" w:rsidRPr="002C7B93">
        <w:t>аочн</w:t>
      </w:r>
      <w:r w:rsidR="001F28CA">
        <w:t>ого</w:t>
      </w:r>
      <w:r w:rsidR="000476A8" w:rsidRPr="002C7B93">
        <w:t xml:space="preserve"> этап</w:t>
      </w:r>
      <w:r w:rsidR="001F28CA">
        <w:t>а</w:t>
      </w:r>
      <w:r w:rsidR="00264D68">
        <w:t xml:space="preserve"> Конкурса</w:t>
      </w:r>
      <w:r w:rsidR="000476A8" w:rsidRPr="002C7B93">
        <w:t>.</w:t>
      </w:r>
    </w:p>
    <w:p w:rsidR="000476A8" w:rsidRPr="002C7B93" w:rsidRDefault="000476A8" w:rsidP="00264D68">
      <w:pPr>
        <w:pStyle w:val="20"/>
        <w:numPr>
          <w:ilvl w:val="2"/>
          <w:numId w:val="11"/>
        </w:numPr>
        <w:shd w:val="clear" w:color="auto" w:fill="auto"/>
        <w:spacing w:line="312" w:lineRule="auto"/>
        <w:ind w:left="0" w:firstLine="709"/>
        <w:jc w:val="both"/>
      </w:pPr>
      <w:r w:rsidRPr="002C7B93">
        <w:t xml:space="preserve"> Органам исполнительной власти муниципальных образований Республики Татарстан, осуществляющим государственное управление в сфере образования, необходимо </w:t>
      </w:r>
      <w:r w:rsidRPr="007A78A7">
        <w:t xml:space="preserve">до </w:t>
      </w:r>
      <w:r w:rsidR="00D533BD" w:rsidRPr="007A78A7">
        <w:t>1</w:t>
      </w:r>
      <w:r w:rsidR="007A78A7">
        <w:t>1</w:t>
      </w:r>
      <w:r w:rsidR="00150980" w:rsidRPr="007A78A7">
        <w:t xml:space="preserve"> </w:t>
      </w:r>
      <w:r w:rsidR="00627702" w:rsidRPr="007A78A7">
        <w:t>феврал</w:t>
      </w:r>
      <w:r w:rsidRPr="007A78A7">
        <w:t>я 20</w:t>
      </w:r>
      <w:r w:rsidR="00D533BD" w:rsidRPr="007A78A7">
        <w:t>20</w:t>
      </w:r>
      <w:r w:rsidRPr="007A78A7">
        <w:t xml:space="preserve"> г. </w:t>
      </w:r>
      <w:r w:rsidRPr="002C7B93">
        <w:t>подать</w:t>
      </w:r>
      <w:r w:rsidR="001414B0">
        <w:t xml:space="preserve"> </w:t>
      </w:r>
      <w:r w:rsidR="0070395C">
        <w:t xml:space="preserve">на </w:t>
      </w:r>
      <w:r w:rsidR="0070395C" w:rsidRPr="0070395C">
        <w:t>электронную почту rcvr.kursi@mail.ru</w:t>
      </w:r>
      <w:r w:rsidRPr="002C7B93">
        <w:t>:</w:t>
      </w:r>
    </w:p>
    <w:p w:rsidR="00F51413" w:rsidRDefault="00F51413" w:rsidP="00264D68">
      <w:pPr>
        <w:pStyle w:val="20"/>
        <w:shd w:val="clear" w:color="auto" w:fill="auto"/>
        <w:spacing w:line="312" w:lineRule="auto"/>
        <w:ind w:firstLine="709"/>
        <w:jc w:val="both"/>
      </w:pPr>
      <w:r w:rsidRPr="00F51413">
        <w:t>информацию об итогах проведения муниципального этапа Конкурса (приложение 1)</w:t>
      </w:r>
      <w:r>
        <w:t>;</w:t>
      </w:r>
    </w:p>
    <w:p w:rsidR="0070395C" w:rsidRDefault="000476A8" w:rsidP="00264D68">
      <w:pPr>
        <w:pStyle w:val="20"/>
        <w:shd w:val="clear" w:color="auto" w:fill="auto"/>
        <w:spacing w:line="312" w:lineRule="auto"/>
        <w:ind w:firstLine="709"/>
        <w:jc w:val="both"/>
      </w:pPr>
      <w:r w:rsidRPr="002C7B93">
        <w:t xml:space="preserve">заявку (приложение </w:t>
      </w:r>
      <w:r w:rsidR="00756022">
        <w:t>2</w:t>
      </w:r>
      <w:r w:rsidRPr="002C7B93">
        <w:t>)</w:t>
      </w:r>
      <w:r w:rsidR="0070395C">
        <w:t xml:space="preserve"> </w:t>
      </w:r>
      <w:r w:rsidR="0070395C" w:rsidRPr="0070395C">
        <w:t xml:space="preserve">в формате </w:t>
      </w:r>
      <w:proofErr w:type="spellStart"/>
      <w:r w:rsidR="0070395C" w:rsidRPr="0070395C">
        <w:t>Word</w:t>
      </w:r>
      <w:proofErr w:type="spellEnd"/>
      <w:r w:rsidR="0070395C">
        <w:t xml:space="preserve"> со ссылкой на размещенные конкурсные материалы</w:t>
      </w:r>
      <w:r w:rsidR="00264D68">
        <w:t xml:space="preserve"> участника 1 тура заочного этапа Конкурса</w:t>
      </w:r>
      <w:r w:rsidR="0070395C" w:rsidRPr="0070395C">
        <w:t xml:space="preserve">; ссылка должна </w:t>
      </w:r>
      <w:r w:rsidR="0070395C" w:rsidRPr="0070395C">
        <w:lastRenderedPageBreak/>
        <w:t>быть активной</w:t>
      </w:r>
      <w:r w:rsidR="0070395C">
        <w:t>.</w:t>
      </w:r>
    </w:p>
    <w:p w:rsidR="0070395C" w:rsidRDefault="0070395C" w:rsidP="003B28C4">
      <w:pPr>
        <w:pStyle w:val="20"/>
        <w:shd w:val="clear" w:color="auto" w:fill="auto"/>
        <w:spacing w:line="312" w:lineRule="auto"/>
        <w:ind w:firstLine="709"/>
        <w:jc w:val="both"/>
      </w:pPr>
      <w:r>
        <w:t xml:space="preserve">Кроме того, необходимо разметить </w:t>
      </w:r>
      <w:r w:rsidRPr="0070395C">
        <w:t>в специальной вкладке «Сердце отдаю детям – 2020» на официально</w:t>
      </w:r>
      <w:r w:rsidR="00264D68">
        <w:t>м</w:t>
      </w:r>
      <w:r w:rsidRPr="0070395C">
        <w:t xml:space="preserve"> сайт</w:t>
      </w:r>
      <w:r w:rsidR="00264D68">
        <w:t>е</w:t>
      </w:r>
      <w:r w:rsidRPr="0070395C">
        <w:t xml:space="preserve"> образовательной организации, в которой работает участник и реализуется программа</w:t>
      </w:r>
      <w:r w:rsidR="00264D68">
        <w:t>,</w:t>
      </w:r>
      <w:r>
        <w:t xml:space="preserve"> следующие конкурсные материалы:</w:t>
      </w:r>
    </w:p>
    <w:p w:rsidR="000476A8" w:rsidRPr="002C7B93" w:rsidRDefault="0070395C" w:rsidP="003B28C4">
      <w:pPr>
        <w:pStyle w:val="20"/>
        <w:shd w:val="clear" w:color="auto" w:fill="auto"/>
        <w:spacing w:line="312" w:lineRule="auto"/>
        <w:ind w:firstLine="709"/>
        <w:jc w:val="both"/>
      </w:pPr>
      <w:r w:rsidRPr="0070395C">
        <w:t>заявку (приложение 2)</w:t>
      </w:r>
      <w:r w:rsidR="000476A8" w:rsidRPr="002C7B93">
        <w:t>, заверенную подписью и печатью органов исп</w:t>
      </w:r>
      <w:r w:rsidR="00A965C4" w:rsidRPr="002C7B93">
        <w:t>олнительной власти муниципального образования</w:t>
      </w:r>
      <w:r w:rsidR="000476A8" w:rsidRPr="002C7B93">
        <w:t xml:space="preserve"> Республики Татарстан, осуществляющих государственное управление в сфере образования;</w:t>
      </w:r>
    </w:p>
    <w:p w:rsidR="000476A8" w:rsidRPr="002C7B93" w:rsidRDefault="000476A8" w:rsidP="003B28C4">
      <w:pPr>
        <w:pStyle w:val="20"/>
        <w:shd w:val="clear" w:color="auto" w:fill="auto"/>
        <w:spacing w:line="312" w:lineRule="auto"/>
        <w:ind w:firstLine="709"/>
        <w:jc w:val="both"/>
      </w:pPr>
      <w:r w:rsidRPr="002C7B93">
        <w:t>решение муниципального оргкомитета о выдвижении педагогов-</w:t>
      </w:r>
      <w:r w:rsidR="003B28C4">
        <w:t>п</w:t>
      </w:r>
      <w:r w:rsidRPr="002C7B93">
        <w:t>о</w:t>
      </w:r>
      <w:r w:rsidR="00577A4A" w:rsidRPr="002C7B93">
        <w:t>бедителей муниципального этапа</w:t>
      </w:r>
      <w:r w:rsidRPr="002C7B93">
        <w:t xml:space="preserve"> для участия в заочном этапе Конкурса;</w:t>
      </w:r>
    </w:p>
    <w:p w:rsidR="00D533BD" w:rsidRDefault="001F28CA" w:rsidP="00D533BD">
      <w:pPr>
        <w:pStyle w:val="20"/>
        <w:spacing w:line="312" w:lineRule="auto"/>
        <w:ind w:firstLine="709"/>
        <w:jc w:val="both"/>
      </w:pPr>
      <w:r>
        <w:t>материалы «Профессиональное по</w:t>
      </w:r>
      <w:r w:rsidR="00D533BD">
        <w:t>ртфолио</w:t>
      </w:r>
      <w:r>
        <w:t>»</w:t>
      </w:r>
      <w:r w:rsidR="00D533BD">
        <w:t xml:space="preserve"> по номинации</w:t>
      </w:r>
      <w:r>
        <w:t xml:space="preserve"> ___________</w:t>
      </w:r>
      <w:r w:rsidR="00D533BD">
        <w:t>» (с указанием номинации), включающие в себя:</w:t>
      </w:r>
    </w:p>
    <w:p w:rsidR="00D533BD" w:rsidRDefault="00D533BD" w:rsidP="00D533BD">
      <w:pPr>
        <w:pStyle w:val="20"/>
        <w:spacing w:line="312" w:lineRule="auto"/>
        <w:ind w:firstLine="709"/>
        <w:jc w:val="both"/>
      </w:pPr>
      <w:r>
        <w:t xml:space="preserve">цветную портретную фотографию участника в формате </w:t>
      </w:r>
      <w:r>
        <w:rPr>
          <w:lang w:val="en-US"/>
        </w:rPr>
        <w:t>J</w:t>
      </w:r>
      <w:r>
        <w:t>РЕ</w:t>
      </w:r>
      <w:r>
        <w:rPr>
          <w:lang w:val="en-US"/>
        </w:rPr>
        <w:t>G</w:t>
      </w:r>
      <w:r>
        <w:t xml:space="preserve">; </w:t>
      </w:r>
    </w:p>
    <w:p w:rsidR="00D533BD" w:rsidRDefault="00D533BD" w:rsidP="00D533BD">
      <w:pPr>
        <w:pStyle w:val="20"/>
        <w:spacing w:line="312" w:lineRule="auto"/>
        <w:ind w:firstLine="709"/>
        <w:jc w:val="both"/>
      </w:pPr>
      <w:r>
        <w:t>дополнительную общеобразовательную программу участника (далее - Программа) в соответствии</w:t>
      </w:r>
      <w:r w:rsidR="00B23853">
        <w:t xml:space="preserve"> </w:t>
      </w:r>
      <w:r>
        <w:t>с</w:t>
      </w:r>
      <w:r w:rsidR="00B23853">
        <w:t xml:space="preserve"> </w:t>
      </w:r>
      <w:r>
        <w:t>требованиями</w:t>
      </w:r>
      <w:r w:rsidR="00B23853">
        <w:t xml:space="preserve"> </w:t>
      </w:r>
      <w:r>
        <w:t>к</w:t>
      </w:r>
      <w:r w:rsidR="00B23853">
        <w:t xml:space="preserve"> </w:t>
      </w:r>
      <w:r>
        <w:t>содержанию</w:t>
      </w:r>
      <w:r w:rsidR="00B23853">
        <w:t xml:space="preserve"> </w:t>
      </w:r>
      <w:r>
        <w:t>и</w:t>
      </w:r>
      <w:r w:rsidR="00B23853">
        <w:t xml:space="preserve"> </w:t>
      </w:r>
      <w:r>
        <w:t>структуре</w:t>
      </w:r>
      <w:r w:rsidR="00B23853">
        <w:t xml:space="preserve"> </w:t>
      </w:r>
      <w:r>
        <w:t>дополнительных</w:t>
      </w:r>
      <w:r w:rsidR="00B23853">
        <w:t xml:space="preserve"> </w:t>
      </w:r>
      <w:r>
        <w:t>общеобразовательных программ согласно п.</w:t>
      </w:r>
      <w:r w:rsidR="00F51413">
        <w:t xml:space="preserve"> </w:t>
      </w:r>
      <w:r>
        <w:t xml:space="preserve">5 Приказа </w:t>
      </w:r>
      <w:proofErr w:type="spellStart"/>
      <w:r>
        <w:t>Минпросвещени</w:t>
      </w:r>
      <w:r w:rsidR="00F51413">
        <w:t>я</w:t>
      </w:r>
      <w:proofErr w:type="spellEnd"/>
      <w:r w:rsidR="00F51413">
        <w:t xml:space="preserve"> России от 09 ноября 2018 г. №</w:t>
      </w:r>
      <w:r>
        <w:t>196;</w:t>
      </w:r>
    </w:p>
    <w:p w:rsidR="00D533BD" w:rsidRDefault="00D533BD" w:rsidP="00D533BD">
      <w:pPr>
        <w:pStyle w:val="20"/>
        <w:shd w:val="clear" w:color="auto" w:fill="auto"/>
        <w:spacing w:line="312" w:lineRule="auto"/>
        <w:ind w:firstLine="709"/>
        <w:jc w:val="both"/>
      </w:pPr>
      <w:r>
        <w:t>сведения о качестве дополнительного образования в наглядных формах представления результативности реализации Программы за сопоставимые периоды реализации Программы (не менее 3-х лет)</w:t>
      </w:r>
      <w:r w:rsidR="008720CF">
        <w:t>;</w:t>
      </w:r>
    </w:p>
    <w:p w:rsidR="001414B0" w:rsidRDefault="001414B0" w:rsidP="008720CF">
      <w:pPr>
        <w:pStyle w:val="20"/>
        <w:spacing w:line="312" w:lineRule="auto"/>
        <w:ind w:firstLine="709"/>
        <w:jc w:val="both"/>
      </w:pPr>
      <w:r>
        <w:t xml:space="preserve">ссылку на размещенные на канале </w:t>
      </w:r>
      <w:proofErr w:type="spellStart"/>
      <w:r>
        <w:t>YouTube</w:t>
      </w:r>
      <w:proofErr w:type="spellEnd"/>
      <w:r>
        <w:t xml:space="preserve"> видеоматериалы «Визитная карточка»</w:t>
      </w:r>
      <w:r w:rsidR="00B90576">
        <w:t xml:space="preserve"> </w:t>
      </w:r>
      <w:r w:rsidR="008720CF">
        <w:t xml:space="preserve"> </w:t>
      </w:r>
      <w:r w:rsidR="00264D68">
        <w:t xml:space="preserve">участника </w:t>
      </w:r>
      <w:r w:rsidR="00B90576" w:rsidRPr="00B90576">
        <w:t xml:space="preserve">в формате </w:t>
      </w:r>
      <w:proofErr w:type="spellStart"/>
      <w:r w:rsidR="00B90576" w:rsidRPr="00B90576">
        <w:t>avi</w:t>
      </w:r>
      <w:proofErr w:type="spellEnd"/>
      <w:r w:rsidR="00B90576" w:rsidRPr="00B90576">
        <w:t xml:space="preserve"> или </w:t>
      </w:r>
      <w:proofErr w:type="spellStart"/>
      <w:r w:rsidR="00B90576" w:rsidRPr="00B90576">
        <w:t>wmv</w:t>
      </w:r>
      <w:proofErr w:type="spellEnd"/>
      <w:r w:rsidR="00B90576" w:rsidRPr="00B90576">
        <w:t xml:space="preserve"> (продолжительность видеоролика до 10-ти минут; видеоролик должен иметь качественное изображение и звучание)</w:t>
      </w:r>
      <w:r>
        <w:t>.</w:t>
      </w:r>
    </w:p>
    <w:p w:rsidR="000476A8" w:rsidRPr="002C7B93" w:rsidRDefault="00B90576" w:rsidP="00264D68">
      <w:pPr>
        <w:pStyle w:val="20"/>
        <w:numPr>
          <w:ilvl w:val="2"/>
          <w:numId w:val="11"/>
        </w:numPr>
        <w:shd w:val="clear" w:color="auto" w:fill="auto"/>
        <w:tabs>
          <w:tab w:val="left" w:pos="1560"/>
        </w:tabs>
        <w:spacing w:line="312" w:lineRule="auto"/>
        <w:ind w:left="0" w:firstLine="709"/>
        <w:jc w:val="both"/>
      </w:pPr>
      <w:r>
        <w:t>Заявки и к</w:t>
      </w:r>
      <w:r w:rsidR="000476A8" w:rsidRPr="002C7B93">
        <w:t xml:space="preserve">онкурсные материалы, предоставленные позже установленного </w:t>
      </w:r>
      <w:r w:rsidR="000476A8" w:rsidRPr="002C7B93">
        <w:rPr>
          <w:color w:val="000000" w:themeColor="text1"/>
        </w:rPr>
        <w:t>срока</w:t>
      </w:r>
      <w:r w:rsidR="00D533BD">
        <w:rPr>
          <w:color w:val="000000" w:themeColor="text1"/>
        </w:rPr>
        <w:t xml:space="preserve"> - </w:t>
      </w:r>
      <w:r w:rsidR="009D215B" w:rsidRPr="007A78A7">
        <w:t>1</w:t>
      </w:r>
      <w:r w:rsidR="007A78A7" w:rsidRPr="007A78A7">
        <w:t>1</w:t>
      </w:r>
      <w:r w:rsidR="009D215B" w:rsidRPr="007A78A7">
        <w:t xml:space="preserve"> февраля 2020 г.</w:t>
      </w:r>
      <w:r w:rsidR="000476A8" w:rsidRPr="002C7B93">
        <w:rPr>
          <w:color w:val="000000" w:themeColor="text1"/>
        </w:rPr>
        <w:t>, а</w:t>
      </w:r>
      <w:r w:rsidR="000476A8" w:rsidRPr="002C7B93">
        <w:t xml:space="preserve"> также с нарушением требований к ним, не рассматриваются.</w:t>
      </w:r>
    </w:p>
    <w:p w:rsidR="009D215B" w:rsidRDefault="000476A8" w:rsidP="00264D68">
      <w:pPr>
        <w:pStyle w:val="20"/>
        <w:numPr>
          <w:ilvl w:val="2"/>
          <w:numId w:val="11"/>
        </w:numPr>
        <w:shd w:val="clear" w:color="auto" w:fill="auto"/>
        <w:tabs>
          <w:tab w:val="left" w:pos="1496"/>
        </w:tabs>
        <w:spacing w:line="312" w:lineRule="auto"/>
        <w:ind w:left="0" w:firstLine="709"/>
        <w:jc w:val="both"/>
      </w:pPr>
      <w:r w:rsidRPr="00164FE1">
        <w:t xml:space="preserve">Жюри по каждой номинации </w:t>
      </w:r>
      <w:r w:rsidRPr="007A78A7">
        <w:t xml:space="preserve">до </w:t>
      </w:r>
      <w:r w:rsidR="00B90576" w:rsidRPr="007A78A7">
        <w:t>8</w:t>
      </w:r>
      <w:r w:rsidR="00150980" w:rsidRPr="007A78A7">
        <w:t xml:space="preserve"> </w:t>
      </w:r>
      <w:r w:rsidR="002D745D" w:rsidRPr="007A78A7">
        <w:t>марта</w:t>
      </w:r>
      <w:r w:rsidRPr="007A78A7">
        <w:t xml:space="preserve"> 20</w:t>
      </w:r>
      <w:r w:rsidR="009D215B" w:rsidRPr="007A78A7">
        <w:t>20</w:t>
      </w:r>
      <w:r w:rsidRPr="007A78A7">
        <w:t xml:space="preserve"> г. </w:t>
      </w:r>
      <w:r w:rsidRPr="00164FE1">
        <w:t xml:space="preserve">осуществляет экспертную оценку </w:t>
      </w:r>
      <w:r w:rsidR="00F57C77" w:rsidRPr="00F57C77">
        <w:t>размещенных</w:t>
      </w:r>
      <w:r w:rsidRPr="00164FE1">
        <w:t xml:space="preserve"> материалов</w:t>
      </w:r>
      <w:r w:rsidR="009D215B">
        <w:t xml:space="preserve"> в соответствии с критериями (приложение 3)</w:t>
      </w:r>
      <w:r w:rsidRPr="00164FE1">
        <w:t xml:space="preserve">; </w:t>
      </w:r>
    </w:p>
    <w:p w:rsidR="00F57C77" w:rsidRDefault="00F57C77" w:rsidP="00264D68">
      <w:pPr>
        <w:pStyle w:val="20"/>
        <w:shd w:val="clear" w:color="auto" w:fill="auto"/>
        <w:tabs>
          <w:tab w:val="left" w:pos="1496"/>
        </w:tabs>
        <w:spacing w:line="312" w:lineRule="auto"/>
        <w:ind w:firstLine="709"/>
        <w:jc w:val="both"/>
      </w:pPr>
      <w:r w:rsidRPr="00F57C77">
        <w:t>определяет рейтинг участников первого тура заочного</w:t>
      </w:r>
      <w:r w:rsidR="00264D68">
        <w:t xml:space="preserve"> </w:t>
      </w:r>
      <w:r w:rsidRPr="00F57C77">
        <w:t xml:space="preserve">этапа </w:t>
      </w:r>
      <w:r w:rsidR="00264D68">
        <w:t xml:space="preserve">Конкурса </w:t>
      </w:r>
      <w:r w:rsidRPr="00F57C77">
        <w:t>по каждой номинации отдельно.</w:t>
      </w:r>
    </w:p>
    <w:p w:rsidR="00F57C77" w:rsidRDefault="00F57C77" w:rsidP="000A2731">
      <w:pPr>
        <w:pStyle w:val="a8"/>
        <w:numPr>
          <w:ilvl w:val="2"/>
          <w:numId w:val="11"/>
        </w:numPr>
        <w:spacing w:line="312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57C7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 участию во втором туре заочного этапа Конкурса допускаются 50% от количества участников первого тура из каждой номинации, набравших наибольшее количество баллов по итогам экспертной оценки жюри (но не менее 15 человек).</w:t>
      </w:r>
    </w:p>
    <w:p w:rsidR="00264D68" w:rsidRPr="007A78A7" w:rsidRDefault="00264D68" w:rsidP="000A2731">
      <w:pPr>
        <w:pStyle w:val="a8"/>
        <w:numPr>
          <w:ilvl w:val="2"/>
          <w:numId w:val="11"/>
        </w:numPr>
        <w:spacing w:line="312" w:lineRule="auto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Список участников второго тура заочного этапа Конкурса размещается на сайте </w:t>
      </w:r>
      <w:r w:rsidR="00436EA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и портале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Оператора Конкурса</w:t>
      </w:r>
      <w:r w:rsidR="00436EA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436EA8" w:rsidRPr="007A78A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до 9 марта 2020 года</w:t>
      </w:r>
      <w:r w:rsidRPr="007A78A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0A2731" w:rsidRPr="000A2731" w:rsidRDefault="000A2731" w:rsidP="00264D68">
      <w:pPr>
        <w:pStyle w:val="a8"/>
        <w:numPr>
          <w:ilvl w:val="1"/>
          <w:numId w:val="11"/>
        </w:numPr>
        <w:spacing w:line="312" w:lineRule="auto"/>
        <w:ind w:left="0"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lastRenderedPageBreak/>
        <w:t>Второй</w:t>
      </w:r>
      <w:r w:rsidRPr="000A273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тур Республиканского заочного этапа.</w:t>
      </w:r>
    </w:p>
    <w:p w:rsidR="00264D68" w:rsidRPr="007A78A7" w:rsidRDefault="00264D68" w:rsidP="00264D68">
      <w:pPr>
        <w:pStyle w:val="20"/>
        <w:numPr>
          <w:ilvl w:val="2"/>
          <w:numId w:val="11"/>
        </w:numPr>
        <w:tabs>
          <w:tab w:val="left" w:pos="1496"/>
        </w:tabs>
        <w:spacing w:line="312" w:lineRule="auto"/>
        <w:ind w:left="0" w:firstLine="709"/>
        <w:jc w:val="both"/>
      </w:pPr>
      <w:r>
        <w:t xml:space="preserve">Все победители первого тура заочного этапа </w:t>
      </w:r>
      <w:r w:rsidRPr="007A78A7">
        <w:t xml:space="preserve">до </w:t>
      </w:r>
      <w:r w:rsidR="00436EA8" w:rsidRPr="007A78A7">
        <w:t>1</w:t>
      </w:r>
      <w:r w:rsidRPr="007A78A7">
        <w:t xml:space="preserve">0 </w:t>
      </w:r>
      <w:r w:rsidR="00436EA8" w:rsidRPr="007A78A7">
        <w:t>марта</w:t>
      </w:r>
      <w:r w:rsidRPr="007A78A7">
        <w:t xml:space="preserve"> 20</w:t>
      </w:r>
      <w:r w:rsidR="00436EA8" w:rsidRPr="007A78A7">
        <w:t>20</w:t>
      </w:r>
      <w:r w:rsidRPr="007A78A7">
        <w:t xml:space="preserve"> года:</w:t>
      </w:r>
    </w:p>
    <w:p w:rsidR="00264D68" w:rsidRDefault="00264D68" w:rsidP="00436EA8">
      <w:pPr>
        <w:pStyle w:val="20"/>
        <w:tabs>
          <w:tab w:val="left" w:pos="1496"/>
        </w:tabs>
        <w:spacing w:line="312" w:lineRule="auto"/>
        <w:ind w:firstLine="709"/>
        <w:jc w:val="both"/>
      </w:pPr>
      <w:r>
        <w:t xml:space="preserve">Размещают </w:t>
      </w:r>
      <w:r w:rsidR="00436EA8" w:rsidRPr="00436EA8">
        <w:t xml:space="preserve">в специальной вкладке «Сердце отдаю детям – 2020» на официальном сайте </w:t>
      </w:r>
      <w:r w:rsidR="00436EA8">
        <w:t xml:space="preserve">своей </w:t>
      </w:r>
      <w:r w:rsidR="00436EA8" w:rsidRPr="00436EA8">
        <w:t xml:space="preserve">образовательной организации </w:t>
      </w:r>
      <w:r>
        <w:t xml:space="preserve">видеообращение «Мое педагогическое послание профессиональному сообществу» (видеозапись не более 10-ти минут) в формате: </w:t>
      </w:r>
      <w:proofErr w:type="spellStart"/>
      <w:r w:rsidR="00436EA8">
        <w:rPr>
          <w:lang w:val="en-US"/>
        </w:rPr>
        <w:t>mp</w:t>
      </w:r>
      <w:proofErr w:type="spellEnd"/>
      <w:r>
        <w:t xml:space="preserve">4, </w:t>
      </w:r>
      <w:proofErr w:type="spellStart"/>
      <w:r w:rsidR="00436EA8">
        <w:rPr>
          <w:lang w:val="en-US"/>
        </w:rPr>
        <w:t>avi</w:t>
      </w:r>
      <w:proofErr w:type="spellEnd"/>
      <w:r w:rsidR="00436EA8" w:rsidRPr="00436EA8">
        <w:t>,</w:t>
      </w:r>
      <w:r>
        <w:t xml:space="preserve"> </w:t>
      </w:r>
      <w:proofErr w:type="spellStart"/>
      <w:r w:rsidR="00436EA8">
        <w:rPr>
          <w:lang w:val="en-US"/>
        </w:rPr>
        <w:t>wmv</w:t>
      </w:r>
      <w:proofErr w:type="spellEnd"/>
      <w:r>
        <w:t>. Содержание и форма видеозаписи конкурсантом определяется самостоятельно. Допускается использование визуальных, музыкальных, наглядных, презентационных, информационно-коммуникативных средств выразительности для достижения целей профессионального послания.</w:t>
      </w:r>
    </w:p>
    <w:p w:rsidR="00264D68" w:rsidRDefault="00264D68" w:rsidP="00436EA8">
      <w:pPr>
        <w:pStyle w:val="20"/>
        <w:tabs>
          <w:tab w:val="left" w:pos="1496"/>
        </w:tabs>
        <w:spacing w:line="312" w:lineRule="auto"/>
        <w:ind w:firstLine="709"/>
        <w:jc w:val="both"/>
      </w:pPr>
      <w:r>
        <w:t xml:space="preserve">Выполняют тестовое онлайн задание заочного этапа на сайте </w:t>
      </w:r>
      <w:r w:rsidR="00436EA8">
        <w:t xml:space="preserve">оператора </w:t>
      </w:r>
      <w:r>
        <w:t>Конкурса по теме «Современные аспекты дополнительного образования детей». Тестовое задание включает 10 заданий: 8 - закрытого типа (с вариантами ответов, один из которых верный), 2 - открытого типа (необходимо дать открытый ответ в свободной письменной форме). Содержание вопросов сформировано на основе законодательных и нормативных документов, определяющих государственную образовательную политику в сфере развития дополнительного образования (Приложение 3). Вопросы носят общий характер и выявляют общий уровень</w:t>
      </w:r>
      <w:r w:rsidR="00436EA8">
        <w:t xml:space="preserve"> </w:t>
      </w:r>
      <w:r>
        <w:t xml:space="preserve">нормативно-методической грамотности педагога дополнительного образования. Список документов и материалов будет размещен на официальном </w:t>
      </w:r>
      <w:r w:rsidR="00436EA8">
        <w:t>сайте и портале оператора</w:t>
      </w:r>
      <w:r>
        <w:t xml:space="preserve"> Конкурса. Выполнение тестового задания будет осуществляться в режиме онлайн в установленное время. Время на выполнение задания — 45 минут по доступу на </w:t>
      </w:r>
      <w:proofErr w:type="spellStart"/>
      <w:r>
        <w:t>интернет-ресурсе</w:t>
      </w:r>
      <w:proofErr w:type="spellEnd"/>
      <w:r>
        <w:t xml:space="preserve"> </w:t>
      </w:r>
      <w:r w:rsidR="00436EA8" w:rsidRPr="00436EA8">
        <w:t xml:space="preserve">оператора </w:t>
      </w:r>
      <w:r>
        <w:t>Конкурса. Выполнение задания возможно один раз.</w:t>
      </w:r>
    </w:p>
    <w:p w:rsidR="00264D68" w:rsidRDefault="00264D68" w:rsidP="00436EA8">
      <w:pPr>
        <w:pStyle w:val="20"/>
        <w:numPr>
          <w:ilvl w:val="2"/>
          <w:numId w:val="11"/>
        </w:numPr>
        <w:tabs>
          <w:tab w:val="left" w:pos="1496"/>
        </w:tabs>
        <w:spacing w:line="312" w:lineRule="auto"/>
        <w:ind w:left="0" w:firstLine="709"/>
        <w:jc w:val="both"/>
      </w:pPr>
      <w:r>
        <w:t xml:space="preserve">Жюри по каждой номинации </w:t>
      </w:r>
      <w:r w:rsidRPr="007A78A7">
        <w:t xml:space="preserve">до </w:t>
      </w:r>
      <w:r w:rsidR="00902EE8" w:rsidRPr="007A78A7">
        <w:t>23</w:t>
      </w:r>
      <w:r w:rsidRPr="007A78A7">
        <w:t xml:space="preserve"> </w:t>
      </w:r>
      <w:r w:rsidR="00902EE8" w:rsidRPr="007A78A7">
        <w:t>марта</w:t>
      </w:r>
      <w:r w:rsidRPr="007A78A7">
        <w:t xml:space="preserve"> 20</w:t>
      </w:r>
      <w:r w:rsidR="00902EE8" w:rsidRPr="007A78A7">
        <w:t>20</w:t>
      </w:r>
      <w:r w:rsidRPr="007A78A7">
        <w:t xml:space="preserve"> г.</w:t>
      </w:r>
      <w:r w:rsidRPr="00902EE8">
        <w:rPr>
          <w:color w:val="FF0000"/>
        </w:rPr>
        <w:t xml:space="preserve"> </w:t>
      </w:r>
      <w:r>
        <w:t xml:space="preserve">осуществляет экспертную оценку размещенных материалов; определяет рейтинг участников заочного этапа по каждой номинации отдельно. Лидеры рейтинга по каждой номинации - </w:t>
      </w:r>
      <w:r w:rsidR="00902EE8">
        <w:t>3</w:t>
      </w:r>
      <w:r>
        <w:t xml:space="preserve"> участник</w:t>
      </w:r>
      <w:r w:rsidR="00902EE8">
        <w:t>а</w:t>
      </w:r>
      <w:r>
        <w:t>, набравши</w:t>
      </w:r>
      <w:r w:rsidR="00902EE8">
        <w:t>е</w:t>
      </w:r>
      <w:r>
        <w:t xml:space="preserve"> наибольшее количество баллов, становятся участниками финального этапа Конкурса.</w:t>
      </w:r>
    </w:p>
    <w:p w:rsidR="00264D68" w:rsidRDefault="00264D68" w:rsidP="00436EA8">
      <w:pPr>
        <w:pStyle w:val="20"/>
        <w:numPr>
          <w:ilvl w:val="2"/>
          <w:numId w:val="11"/>
        </w:numPr>
        <w:tabs>
          <w:tab w:val="left" w:pos="1496"/>
        </w:tabs>
        <w:spacing w:line="312" w:lineRule="auto"/>
        <w:ind w:left="0" w:firstLine="709"/>
        <w:jc w:val="both"/>
      </w:pPr>
      <w:r>
        <w:t>В случае невозможности по объективным причинам участия в финальном этапе Конкурса по решению Оргкомитета конкурсант может быть заменен участником, следующим по количеству баллов в рейтинге, в соответствии с результатами заочного этапа Конкурса в конкретной номинации.</w:t>
      </w:r>
    </w:p>
    <w:p w:rsidR="00264D68" w:rsidRDefault="00264D68" w:rsidP="00436EA8">
      <w:pPr>
        <w:pStyle w:val="20"/>
        <w:numPr>
          <w:ilvl w:val="2"/>
          <w:numId w:val="11"/>
        </w:numPr>
        <w:tabs>
          <w:tab w:val="left" w:pos="1496"/>
        </w:tabs>
        <w:spacing w:line="312" w:lineRule="auto"/>
        <w:ind w:left="0" w:firstLine="709"/>
        <w:jc w:val="both"/>
      </w:pPr>
      <w:r>
        <w:t>Требования и критерии оценки конкурсных испытаний заочного этапа Конкурса представлены в Приложении 3.</w:t>
      </w:r>
    </w:p>
    <w:p w:rsidR="00902EE8" w:rsidRPr="00902EE8" w:rsidRDefault="00902EE8" w:rsidP="00F51413">
      <w:pPr>
        <w:pStyle w:val="20"/>
        <w:spacing w:line="312" w:lineRule="auto"/>
        <w:ind w:firstLine="709"/>
        <w:jc w:val="center"/>
        <w:rPr>
          <w:b/>
        </w:rPr>
      </w:pPr>
      <w:r w:rsidRPr="00902EE8">
        <w:rPr>
          <w:b/>
        </w:rPr>
        <w:lastRenderedPageBreak/>
        <w:t>9.</w:t>
      </w:r>
      <w:r w:rsidRPr="00902EE8">
        <w:rPr>
          <w:b/>
        </w:rPr>
        <w:tab/>
        <w:t>Порядок проведения финального этапа</w:t>
      </w:r>
      <w:r w:rsidR="00F51413">
        <w:rPr>
          <w:b/>
        </w:rPr>
        <w:t xml:space="preserve"> </w:t>
      </w:r>
      <w:r w:rsidRPr="00902EE8">
        <w:rPr>
          <w:b/>
        </w:rPr>
        <w:t>Конкурса</w:t>
      </w:r>
    </w:p>
    <w:p w:rsidR="00902EE8" w:rsidRDefault="00902EE8" w:rsidP="003B28C4">
      <w:pPr>
        <w:pStyle w:val="20"/>
        <w:shd w:val="clear" w:color="auto" w:fill="auto"/>
        <w:spacing w:line="312" w:lineRule="auto"/>
        <w:ind w:firstLine="709"/>
        <w:jc w:val="both"/>
      </w:pPr>
      <w:r w:rsidRPr="00902EE8">
        <w:t>Финальный этап Конкурса</w:t>
      </w:r>
      <w:r>
        <w:t xml:space="preserve"> </w:t>
      </w:r>
      <w:r w:rsidRPr="00902EE8">
        <w:t>проходит в два тура.</w:t>
      </w:r>
    </w:p>
    <w:p w:rsidR="000476A8" w:rsidRDefault="00902EE8" w:rsidP="003B28C4">
      <w:pPr>
        <w:pStyle w:val="20"/>
        <w:shd w:val="clear" w:color="auto" w:fill="auto"/>
        <w:spacing w:line="312" w:lineRule="auto"/>
        <w:ind w:firstLine="709"/>
        <w:jc w:val="both"/>
      </w:pPr>
      <w:r>
        <w:t xml:space="preserve">9.1. Первый тур </w:t>
      </w:r>
      <w:r w:rsidRPr="00902EE8">
        <w:t xml:space="preserve">финального </w:t>
      </w:r>
      <w:r>
        <w:t>этапа Конкурса (по номинациям).</w:t>
      </w:r>
    </w:p>
    <w:p w:rsidR="0031757A" w:rsidRPr="00164FE1" w:rsidRDefault="0031757A" w:rsidP="003B28C4">
      <w:pPr>
        <w:pStyle w:val="20"/>
        <w:shd w:val="clear" w:color="auto" w:fill="auto"/>
        <w:spacing w:line="312" w:lineRule="auto"/>
        <w:ind w:firstLine="709"/>
        <w:jc w:val="both"/>
      </w:pPr>
      <w:r>
        <w:t xml:space="preserve">Первый тур </w:t>
      </w:r>
      <w:r w:rsidRPr="00902EE8">
        <w:t xml:space="preserve">финального </w:t>
      </w:r>
      <w:r>
        <w:t>этапа Конкурса включает 2 конкурсных испытания.</w:t>
      </w:r>
    </w:p>
    <w:p w:rsidR="00902EE8" w:rsidRDefault="00902EE8" w:rsidP="00902EE8">
      <w:pPr>
        <w:pStyle w:val="20"/>
        <w:tabs>
          <w:tab w:val="left" w:pos="1440"/>
        </w:tabs>
        <w:spacing w:line="312" w:lineRule="auto"/>
        <w:ind w:firstLine="709"/>
        <w:jc w:val="both"/>
      </w:pPr>
      <w:r w:rsidRPr="00902EE8">
        <w:t xml:space="preserve">9.1.1. </w:t>
      </w:r>
      <w:r w:rsidRPr="00902EE8">
        <w:tab/>
        <w:t>Индивидуальное</w:t>
      </w:r>
      <w:r>
        <w:t xml:space="preserve"> конкурсное испытание - открытое занятие «Ознакомление с новым видом деятельности по дополнительной общеобразовательной программе».</w:t>
      </w:r>
    </w:p>
    <w:p w:rsidR="00902EE8" w:rsidRDefault="00902EE8" w:rsidP="00902EE8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Педагог проводит открытое занятие с группой детей. Группы формируются Оператором Конкурса. Продолжительность занятия с обучающимися среднего и старшего школьного возраста — 20 минут, с обучающимися младшего школьного возраста — 15 минут.</w:t>
      </w:r>
    </w:p>
    <w:p w:rsidR="00902EE8" w:rsidRDefault="00902EE8" w:rsidP="00902EE8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Конкурсанту предоставляется возможность прокомментировать свое занятие членам жюри (до 5 минут).</w:t>
      </w:r>
    </w:p>
    <w:p w:rsidR="00902EE8" w:rsidRDefault="00902EE8" w:rsidP="00902EE8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Содержание и форма занятия конкурсантом определяется самостоятельно. Допускается использование необходимых и целесообразных визуальных, музыкальных, наглядных, презентационных, информационно-коммуникативных средств обучения для достижения целей занятия. Участие помощников не допускается.</w:t>
      </w:r>
    </w:p>
    <w:p w:rsidR="00902EE8" w:rsidRDefault="00902EE8" w:rsidP="00902EE8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9.1.2.</w:t>
      </w:r>
      <w:r>
        <w:tab/>
        <w:t xml:space="preserve">Групповое конкурсное испытание – импровизированный конкурс «4 К: </w:t>
      </w:r>
      <w:proofErr w:type="spellStart"/>
      <w:r>
        <w:t>командообразование</w:t>
      </w:r>
      <w:proofErr w:type="spellEnd"/>
      <w:r>
        <w:t>, креативность, коммуникации, компетенции».</w:t>
      </w:r>
    </w:p>
    <w:p w:rsidR="00902EE8" w:rsidRDefault="00902EE8" w:rsidP="00902EE8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Выполнение задания в импровизированном конкурсе, выявляющем владение финалистами Конкурса современных востребованных компетенций: креативности, коммуникации, универсальных компетенций, умений продуктивно работать в команде и выстраивать конструктивное профессиональное взаимодействие.</w:t>
      </w:r>
    </w:p>
    <w:p w:rsidR="00902EE8" w:rsidRDefault="00902EE8" w:rsidP="00902EE8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Продолжительность конкурсного испытания – 2,5 часа.</w:t>
      </w:r>
    </w:p>
    <w:p w:rsidR="00902EE8" w:rsidRDefault="00902EE8" w:rsidP="00902EE8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Первый тур финального этапа Конкурса жюри оценивает отдельно по каждой номинации.</w:t>
      </w:r>
    </w:p>
    <w:p w:rsidR="00902EE8" w:rsidRDefault="00902EE8" w:rsidP="00902EE8">
      <w:pPr>
        <w:pStyle w:val="20"/>
        <w:tabs>
          <w:tab w:val="left" w:pos="1440"/>
        </w:tabs>
        <w:spacing w:line="312" w:lineRule="auto"/>
        <w:ind w:firstLine="709"/>
        <w:jc w:val="both"/>
        <w:rPr>
          <w:highlight w:val="yellow"/>
        </w:rPr>
      </w:pPr>
      <w:r>
        <w:t>Победители в каждой номинации – 8 победителей первого тура финального этапа становятся участниками второго тура финального этапа Конкурса.</w:t>
      </w:r>
    </w:p>
    <w:p w:rsidR="00902EE8" w:rsidRDefault="00902EE8" w:rsidP="00902EE8">
      <w:pPr>
        <w:pStyle w:val="20"/>
        <w:tabs>
          <w:tab w:val="left" w:pos="1440"/>
        </w:tabs>
        <w:spacing w:line="312" w:lineRule="auto"/>
        <w:ind w:left="709"/>
        <w:jc w:val="both"/>
      </w:pPr>
      <w:r>
        <w:t>9.2.</w:t>
      </w:r>
      <w:r>
        <w:tab/>
        <w:t>Второй тур финального этапа Конкурса</w:t>
      </w:r>
      <w:r w:rsidR="0031757A">
        <w:t>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 xml:space="preserve">Второй тур финального этапа Конкурса проводится для 8 финалистов </w:t>
      </w:r>
      <w:r w:rsidR="0031757A">
        <w:t>–</w:t>
      </w:r>
      <w:r>
        <w:t xml:space="preserve"> победителей первого тура финального этапа конкурса</w:t>
      </w:r>
      <w:r w:rsidR="0031757A">
        <w:t xml:space="preserve"> и включает </w:t>
      </w:r>
      <w:r w:rsidR="0031757A" w:rsidRPr="0031757A">
        <w:t>2 конкурсных испытания</w:t>
      </w:r>
      <w:r>
        <w:t>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9.2.1.</w:t>
      </w:r>
      <w:r>
        <w:tab/>
        <w:t>Индивидуальное конкурсное испытание «Педагогическое многоборье».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 xml:space="preserve">Конкурсное испытание «Педагогическое многоборье» включает выполнение </w:t>
      </w:r>
      <w:r>
        <w:lastRenderedPageBreak/>
        <w:t>двух заданий: педагогической задачи на применение образовательных и</w:t>
      </w:r>
      <w:r w:rsidR="0031757A">
        <w:t xml:space="preserve"> </w:t>
      </w:r>
      <w:r>
        <w:t>педагогических технологий в деятельности педагога дополнительного образования; анализ и решение педагогической ситуации.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Решение 1-й задачи педагогического многоборья по теме «Педагогические технологии и практики обеспечения успеха каждого ребенка» на основе анализа опыта конкурсанта и особенностей организации, в которой работает Конкурсант. Выполнение задания осуществляется с учетом анализа и использования конкурсантом ключевых задач федерального проекта «Успех каждого ребенка», утвержденного президиумом Совета при Президенте Российской Федерации по стратегическому развитию и национальным проектам (протокол от 3 сентября 2018 года №10).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Решение 2-й задачи педагогического многоборья по теме «Педагогическая ситуация «Педагог</w:t>
      </w:r>
      <w:r w:rsidR="0031757A">
        <w:t xml:space="preserve"> -</w:t>
      </w:r>
      <w:r>
        <w:t xml:space="preserve"> родитель - обучающийся» включает решение педагогической ситуации на основе анализа опыта конкурсанта и особенностей организации, в которой работает конкурсант. Выполнение задания осуществляется с учетом анализа и использования </w:t>
      </w:r>
      <w:r w:rsidR="0031757A">
        <w:t>к</w:t>
      </w:r>
      <w:r>
        <w:t>онкурсантом ключевых задач «Плана основных мероприятий до 2020 года, проводимых в рамках Десятилетия детства», утвержденного распоряжением Правительства Российской Федерации от 6 июля 2018 г. №1375-р.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 xml:space="preserve">Задания каждому конкурсанту персонально определяются методом свободной и прямой жеребьевки. Общее время на подготовку после жеребьевки всем участникам </w:t>
      </w:r>
      <w:r w:rsidR="0031757A">
        <w:t>–</w:t>
      </w:r>
      <w:r>
        <w:t xml:space="preserve"> 60 минут.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Конкурсанты вправе использовать доступные информационно</w:t>
      </w:r>
      <w:r w:rsidR="0031757A">
        <w:t>-</w:t>
      </w:r>
      <w:r>
        <w:t>коммуникационные и материально-технические ресурсы, средства публичной выразительности для аргументации и эффективного решения задач.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 xml:space="preserve">Представление конкурсантами своих решений задач педагогического многоборья осуществляется в режиме нон-стоп в публичном диалоге перед членами </w:t>
      </w:r>
      <w:r w:rsidR="0031757A">
        <w:t>ж</w:t>
      </w:r>
      <w:r>
        <w:t>юри и всеми участниками Конкурса.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 xml:space="preserve">Время на индивидуальное представление решения каждого задания </w:t>
      </w:r>
      <w:r w:rsidR="0031757A">
        <w:t>–</w:t>
      </w:r>
      <w:r>
        <w:t xml:space="preserve"> не более 5 минут.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 xml:space="preserve"> 9.2.</w:t>
      </w:r>
      <w:r w:rsidR="00F51413">
        <w:t>2</w:t>
      </w:r>
      <w:r>
        <w:t xml:space="preserve">. Конкурсное испытание «Педагогическая риторика» </w:t>
      </w:r>
      <w:r w:rsidR="0031757A">
        <w:t>–</w:t>
      </w:r>
      <w:r>
        <w:t xml:space="preserve"> диалог с заместителем Министра (представителем </w:t>
      </w:r>
      <w:r w:rsidR="0031757A">
        <w:t>Министерства образования и науки Республики Татарстан</w:t>
      </w:r>
      <w:r>
        <w:t>)</w:t>
      </w:r>
      <w:r w:rsidR="0031757A">
        <w:t>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 xml:space="preserve">Конкурсанты формулируют свои профессиональные взгляды, ценности, позиции в свободной дискуссии, которую ведет </w:t>
      </w:r>
      <w:r w:rsidR="0031757A">
        <w:t xml:space="preserve">заместитель Министра </w:t>
      </w:r>
      <w:r w:rsidR="0031757A">
        <w:lastRenderedPageBreak/>
        <w:t>(представитель Министерства образования и науки Республики Татарстан)</w:t>
      </w:r>
      <w:r>
        <w:t>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 xml:space="preserve">Общая продолжительность конкурсного испытания для 8 призеров финала Конкурса </w:t>
      </w:r>
      <w:r w:rsidR="0031757A">
        <w:t xml:space="preserve">– </w:t>
      </w:r>
      <w:r>
        <w:t>60 минут.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 xml:space="preserve">Тема конкурсного испытания определяется Оргкомитетом Конкурса и доводится до участников финала </w:t>
      </w:r>
      <w:r w:rsidR="0031757A">
        <w:t>К</w:t>
      </w:r>
      <w:r>
        <w:t>онкурса не позднее</w:t>
      </w:r>
      <w:r w:rsidR="0031757A">
        <w:t>,</w:t>
      </w:r>
      <w:r>
        <w:t xml:space="preserve"> чем за 30 дней до начала второго тура финального этапа Конкурса.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9.3.</w:t>
      </w:r>
      <w:r>
        <w:tab/>
        <w:t xml:space="preserve">Требования и критерии оценки конкурсных испытаний </w:t>
      </w:r>
      <w:r w:rsidR="00A556F6">
        <w:t>финального</w:t>
      </w:r>
      <w:r>
        <w:t xml:space="preserve"> этапа Конкурса представлены в Приложении 3.</w:t>
      </w:r>
    </w:p>
    <w:p w:rsidR="00A556F6" w:rsidRPr="002C7B93" w:rsidRDefault="00A556F6" w:rsidP="00A556F6">
      <w:pPr>
        <w:pStyle w:val="20"/>
        <w:numPr>
          <w:ilvl w:val="1"/>
          <w:numId w:val="12"/>
        </w:numPr>
        <w:shd w:val="clear" w:color="auto" w:fill="auto"/>
        <w:tabs>
          <w:tab w:val="left" w:pos="0"/>
        </w:tabs>
        <w:spacing w:line="312" w:lineRule="auto"/>
        <w:ind w:left="0" w:firstLine="709"/>
        <w:jc w:val="both"/>
      </w:pPr>
      <w:r w:rsidRPr="002C7B93">
        <w:t>Для участников финаль</w:t>
      </w:r>
      <w:r>
        <w:t xml:space="preserve">ного этапа Конкурса в </w:t>
      </w:r>
      <w:r w:rsidRPr="007A78A7">
        <w:t xml:space="preserve">марте 2020 г. </w:t>
      </w:r>
      <w:r w:rsidRPr="002C7B93">
        <w:t>проводятся консультации в дистанционной форме и установочный семинар (</w:t>
      </w:r>
      <w:proofErr w:type="spellStart"/>
      <w:r w:rsidRPr="002C7B93">
        <w:t>вебинар</w:t>
      </w:r>
      <w:proofErr w:type="spellEnd"/>
      <w:r w:rsidRPr="002C7B93">
        <w:t>).</w:t>
      </w:r>
    </w:p>
    <w:p w:rsidR="00A556F6" w:rsidRDefault="00A556F6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</w:p>
    <w:p w:rsidR="00902EE8" w:rsidRPr="00A556F6" w:rsidRDefault="00902EE8" w:rsidP="00A556F6">
      <w:pPr>
        <w:pStyle w:val="20"/>
        <w:tabs>
          <w:tab w:val="left" w:pos="1440"/>
        </w:tabs>
        <w:spacing w:line="312" w:lineRule="auto"/>
        <w:ind w:firstLine="709"/>
        <w:jc w:val="center"/>
        <w:rPr>
          <w:b/>
        </w:rPr>
      </w:pPr>
      <w:r w:rsidRPr="00A556F6">
        <w:rPr>
          <w:b/>
        </w:rPr>
        <w:t>10.</w:t>
      </w:r>
      <w:r w:rsidRPr="00A556F6">
        <w:rPr>
          <w:b/>
        </w:rPr>
        <w:tab/>
        <w:t>Подведение итогов Конкурса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10.1.</w:t>
      </w:r>
      <w:r>
        <w:tab/>
        <w:t>Все участники финального этапа Конкурса получают диплом участника.</w:t>
      </w:r>
    </w:p>
    <w:p w:rsidR="00902EE8" w:rsidRDefault="00902EE8" w:rsidP="0031757A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10.2.</w:t>
      </w:r>
      <w:r>
        <w:tab/>
        <w:t xml:space="preserve"> Восемь участников, набравших наибольшее количество баллов по результатам </w:t>
      </w:r>
      <w:r w:rsidR="00A556F6">
        <w:t>п</w:t>
      </w:r>
      <w:r>
        <w:t xml:space="preserve">ервого тура </w:t>
      </w:r>
      <w:r w:rsidR="00A556F6">
        <w:t>ф</w:t>
      </w:r>
      <w:r>
        <w:t xml:space="preserve">инального этапа Конкурса в каждой номинации, объявляются </w:t>
      </w:r>
      <w:r w:rsidR="00A556F6" w:rsidRPr="00A556F6">
        <w:t>лауреатами Конкурса и получают Диплом лауреата Конкурса</w:t>
      </w:r>
      <w:r>
        <w:t>.</w:t>
      </w:r>
    </w:p>
    <w:p w:rsidR="00902EE8" w:rsidRDefault="00902EE8" w:rsidP="0031757A">
      <w:pPr>
        <w:pStyle w:val="20"/>
        <w:shd w:val="clear" w:color="auto" w:fill="auto"/>
        <w:tabs>
          <w:tab w:val="left" w:pos="1440"/>
        </w:tabs>
        <w:spacing w:line="312" w:lineRule="auto"/>
        <w:ind w:firstLine="709"/>
        <w:jc w:val="both"/>
        <w:rPr>
          <w:highlight w:val="yellow"/>
        </w:rPr>
      </w:pPr>
      <w:r>
        <w:t>10.</w:t>
      </w:r>
      <w:r w:rsidR="00A556F6">
        <w:t>3</w:t>
      </w:r>
      <w:r>
        <w:t>.</w:t>
      </w:r>
      <w:r>
        <w:tab/>
        <w:t xml:space="preserve"> </w:t>
      </w:r>
      <w:r w:rsidR="00A556F6">
        <w:t>Три у</w:t>
      </w:r>
      <w:r>
        <w:t>частник</w:t>
      </w:r>
      <w:r w:rsidR="00A556F6">
        <w:t>а</w:t>
      </w:r>
      <w:r>
        <w:t xml:space="preserve"> Конкурса, набравши</w:t>
      </w:r>
      <w:r w:rsidR="00A556F6">
        <w:t>е</w:t>
      </w:r>
      <w:r>
        <w:t xml:space="preserve"> наибольшее количество баллов по результатам </w:t>
      </w:r>
      <w:r w:rsidR="00A556F6">
        <w:t>в</w:t>
      </w:r>
      <w:r>
        <w:t>торого тура финального этапа Конкурса, объявляется победител</w:t>
      </w:r>
      <w:r w:rsidR="00A556F6">
        <w:t>ями</w:t>
      </w:r>
      <w:r>
        <w:t xml:space="preserve"> Конкурса</w:t>
      </w:r>
      <w:r w:rsidR="00A556F6">
        <w:t xml:space="preserve"> </w:t>
      </w:r>
      <w:r w:rsidR="00A556F6" w:rsidRPr="00A556F6">
        <w:t xml:space="preserve">и получают Диплом </w:t>
      </w:r>
      <w:r w:rsidR="00A556F6">
        <w:t>победителя</w:t>
      </w:r>
      <w:r w:rsidR="00A556F6" w:rsidRPr="00A556F6">
        <w:t xml:space="preserve"> Конкурса</w:t>
      </w:r>
      <w:r>
        <w:t>.</w:t>
      </w:r>
    </w:p>
    <w:p w:rsidR="00A556F6" w:rsidRDefault="00A556F6" w:rsidP="00A556F6">
      <w:pPr>
        <w:pStyle w:val="20"/>
        <w:tabs>
          <w:tab w:val="left" w:pos="1440"/>
        </w:tabs>
        <w:spacing w:line="312" w:lineRule="auto"/>
        <w:ind w:firstLine="709"/>
        <w:jc w:val="both"/>
      </w:pPr>
      <w:r>
        <w:t>10.4.</w:t>
      </w:r>
      <w:r>
        <w:tab/>
        <w:t>По решению Оргкомитета финалистам могут быть учреждены специальные дипломы.</w:t>
      </w:r>
    </w:p>
    <w:p w:rsidR="000476A8" w:rsidRDefault="000476A8" w:rsidP="00481327">
      <w:pPr>
        <w:pStyle w:val="20"/>
        <w:shd w:val="clear" w:color="auto" w:fill="auto"/>
        <w:tabs>
          <w:tab w:val="left" w:pos="1514"/>
        </w:tabs>
        <w:spacing w:line="312" w:lineRule="auto"/>
        <w:jc w:val="both"/>
      </w:pPr>
    </w:p>
    <w:p w:rsidR="00481327" w:rsidRDefault="00481327" w:rsidP="00481327">
      <w:pPr>
        <w:pStyle w:val="60"/>
        <w:shd w:val="clear" w:color="auto" w:fill="auto"/>
        <w:tabs>
          <w:tab w:val="left" w:pos="3261"/>
          <w:tab w:val="left" w:pos="3753"/>
        </w:tabs>
        <w:spacing w:before="0" w:after="0" w:line="312" w:lineRule="auto"/>
        <w:ind w:left="450" w:firstLine="0"/>
      </w:pPr>
      <w:r>
        <w:t xml:space="preserve">11.   </w:t>
      </w:r>
      <w:r w:rsidRPr="002C7B93">
        <w:t>Финансирование Конкурса</w:t>
      </w:r>
    </w:p>
    <w:p w:rsidR="00481327" w:rsidRPr="00481327" w:rsidRDefault="00481327" w:rsidP="00481327">
      <w:pPr>
        <w:pStyle w:val="20"/>
        <w:numPr>
          <w:ilvl w:val="1"/>
          <w:numId w:val="13"/>
        </w:numPr>
        <w:shd w:val="clear" w:color="auto" w:fill="auto"/>
        <w:spacing w:line="312" w:lineRule="auto"/>
        <w:ind w:left="0" w:firstLine="709"/>
        <w:jc w:val="both"/>
      </w:pPr>
      <w:r w:rsidRPr="00481327">
        <w:rPr>
          <w:rStyle w:val="212pt"/>
          <w:sz w:val="28"/>
          <w:szCs w:val="28"/>
        </w:rPr>
        <w:t>Средства на проведение финального этапа Конкурса формируются в пределах бюджетных ассигнований республиканского бюджета, предусмотренных Министерству образования и науки Республики Татарстан на реализацию мероприятий для детей, молодежи и отдельных общесистемных мероприятий в 20</w:t>
      </w:r>
      <w:r>
        <w:rPr>
          <w:rStyle w:val="212pt"/>
          <w:sz w:val="28"/>
          <w:szCs w:val="28"/>
        </w:rPr>
        <w:t>20</w:t>
      </w:r>
      <w:r w:rsidRPr="00481327">
        <w:rPr>
          <w:rStyle w:val="212pt"/>
          <w:sz w:val="28"/>
          <w:szCs w:val="28"/>
        </w:rPr>
        <w:t xml:space="preserve"> году</w:t>
      </w:r>
      <w:r w:rsidRPr="00481327">
        <w:t>.</w:t>
      </w:r>
    </w:p>
    <w:p w:rsidR="00481327" w:rsidRDefault="00481327" w:rsidP="00481327">
      <w:pPr>
        <w:pStyle w:val="20"/>
        <w:numPr>
          <w:ilvl w:val="1"/>
          <w:numId w:val="13"/>
        </w:numPr>
        <w:shd w:val="clear" w:color="auto" w:fill="auto"/>
        <w:spacing w:line="312" w:lineRule="auto"/>
        <w:ind w:left="0" w:firstLine="709"/>
        <w:jc w:val="both"/>
      </w:pPr>
      <w:r w:rsidRPr="007C226C">
        <w:t>Проведение муниципальных этапов Конкурса осуществляется за счет средств местных бюджетов и внебюджетных источников.</w:t>
      </w:r>
    </w:p>
    <w:p w:rsidR="00481327" w:rsidRDefault="00481327" w:rsidP="00481327">
      <w:pPr>
        <w:pStyle w:val="20"/>
        <w:numPr>
          <w:ilvl w:val="1"/>
          <w:numId w:val="13"/>
        </w:numPr>
        <w:shd w:val="clear" w:color="auto" w:fill="auto"/>
        <w:spacing w:line="312" w:lineRule="auto"/>
        <w:ind w:left="0" w:firstLine="709"/>
        <w:jc w:val="both"/>
      </w:pPr>
      <w:r w:rsidRPr="002C7B93">
        <w:t>Расходы по направлению участников на финальный этап Конкурса (проезд к месту проведения и обратно, суточные в пути, страхование участников), а также проживание и питание осуществляются за счет средств направляющей стороны.</w:t>
      </w:r>
    </w:p>
    <w:p w:rsidR="00481327" w:rsidRPr="002C7B93" w:rsidRDefault="00481327" w:rsidP="00481327">
      <w:pPr>
        <w:pStyle w:val="20"/>
        <w:shd w:val="clear" w:color="auto" w:fill="auto"/>
        <w:spacing w:line="312" w:lineRule="auto"/>
        <w:ind w:left="709"/>
        <w:jc w:val="both"/>
      </w:pPr>
    </w:p>
    <w:p w:rsidR="00481327" w:rsidRPr="009D05FA" w:rsidRDefault="00481327" w:rsidP="00481327">
      <w:pPr>
        <w:pStyle w:val="60"/>
        <w:numPr>
          <w:ilvl w:val="0"/>
          <w:numId w:val="13"/>
        </w:numPr>
        <w:shd w:val="clear" w:color="auto" w:fill="auto"/>
        <w:tabs>
          <w:tab w:val="left" w:pos="3690"/>
        </w:tabs>
        <w:spacing w:before="0" w:after="0" w:line="312" w:lineRule="auto"/>
        <w:ind w:left="709" w:hanging="709"/>
      </w:pPr>
      <w:r w:rsidRPr="009D05FA">
        <w:lastRenderedPageBreak/>
        <w:t>Заключительные положения</w:t>
      </w:r>
    </w:p>
    <w:p w:rsidR="00481327" w:rsidRPr="002C7B93" w:rsidRDefault="00481327" w:rsidP="00481327">
      <w:pPr>
        <w:pStyle w:val="20"/>
        <w:shd w:val="clear" w:color="auto" w:fill="auto"/>
        <w:spacing w:line="312" w:lineRule="auto"/>
        <w:ind w:firstLine="709"/>
        <w:jc w:val="both"/>
      </w:pPr>
      <w:r w:rsidRPr="009D05FA">
        <w:t>Вопросы, не отраженные в настоящем Положении, решаются Оргкомитетом исходя из своей компетенции в рамках сложившейся ситуации и в соответствии с действующим законодательством Российской Федерации.</w:t>
      </w:r>
    </w:p>
    <w:p w:rsidR="00481327" w:rsidRDefault="00481327" w:rsidP="00481327">
      <w:pPr>
        <w:pStyle w:val="50"/>
        <w:shd w:val="clear" w:color="auto" w:fill="auto"/>
        <w:spacing w:line="312" w:lineRule="auto"/>
        <w:ind w:left="709" w:hanging="709"/>
      </w:pPr>
    </w:p>
    <w:p w:rsidR="00481327" w:rsidRDefault="00481327" w:rsidP="00481327">
      <w:pPr>
        <w:pStyle w:val="50"/>
        <w:shd w:val="clear" w:color="auto" w:fill="auto"/>
        <w:spacing w:line="312" w:lineRule="auto"/>
        <w:ind w:left="709" w:hanging="709"/>
        <w:jc w:val="center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  <w:rPr>
          <w:b/>
          <w:bCs/>
        </w:rPr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9D05FA">
      <w:pPr>
        <w:pStyle w:val="50"/>
        <w:shd w:val="clear" w:color="auto" w:fill="auto"/>
        <w:spacing w:line="280" w:lineRule="exact"/>
        <w:jc w:val="right"/>
      </w:pPr>
    </w:p>
    <w:p w:rsidR="00F51413" w:rsidRDefault="00F51413" w:rsidP="009D05FA">
      <w:pPr>
        <w:pStyle w:val="50"/>
        <w:shd w:val="clear" w:color="auto" w:fill="auto"/>
        <w:spacing w:line="280" w:lineRule="exact"/>
        <w:jc w:val="right"/>
      </w:pPr>
    </w:p>
    <w:p w:rsidR="00F51413" w:rsidRDefault="00F51413" w:rsidP="009D05FA">
      <w:pPr>
        <w:pStyle w:val="50"/>
        <w:shd w:val="clear" w:color="auto" w:fill="auto"/>
        <w:spacing w:line="280" w:lineRule="exact"/>
        <w:jc w:val="right"/>
      </w:pPr>
    </w:p>
    <w:p w:rsidR="00F51413" w:rsidRDefault="00F51413" w:rsidP="009D05FA">
      <w:pPr>
        <w:pStyle w:val="50"/>
        <w:shd w:val="clear" w:color="auto" w:fill="auto"/>
        <w:spacing w:line="280" w:lineRule="exact"/>
        <w:jc w:val="right"/>
      </w:pPr>
    </w:p>
    <w:p w:rsidR="00F51413" w:rsidRDefault="00F51413" w:rsidP="009D05FA">
      <w:pPr>
        <w:pStyle w:val="50"/>
        <w:shd w:val="clear" w:color="auto" w:fill="auto"/>
        <w:spacing w:line="280" w:lineRule="exact"/>
        <w:jc w:val="right"/>
      </w:pPr>
    </w:p>
    <w:p w:rsidR="007F4292" w:rsidRDefault="007F4292" w:rsidP="009D05FA">
      <w:pPr>
        <w:pStyle w:val="50"/>
        <w:shd w:val="clear" w:color="auto" w:fill="auto"/>
        <w:spacing w:line="280" w:lineRule="exact"/>
        <w:jc w:val="right"/>
      </w:pPr>
    </w:p>
    <w:p w:rsidR="007F4292" w:rsidRDefault="007F4292" w:rsidP="009D05FA">
      <w:pPr>
        <w:pStyle w:val="50"/>
        <w:shd w:val="clear" w:color="auto" w:fill="auto"/>
        <w:spacing w:line="280" w:lineRule="exact"/>
        <w:jc w:val="right"/>
      </w:pPr>
    </w:p>
    <w:p w:rsidR="005A440D" w:rsidRDefault="005A440D" w:rsidP="009D05FA">
      <w:pPr>
        <w:pStyle w:val="50"/>
        <w:shd w:val="clear" w:color="auto" w:fill="auto"/>
        <w:spacing w:line="280" w:lineRule="exact"/>
        <w:jc w:val="right"/>
      </w:pPr>
      <w:r>
        <w:lastRenderedPageBreak/>
        <w:t>Приложение 1</w:t>
      </w:r>
    </w:p>
    <w:p w:rsidR="005A440D" w:rsidRDefault="005A440D" w:rsidP="009D05FA">
      <w:pPr>
        <w:pStyle w:val="20"/>
        <w:shd w:val="clear" w:color="auto" w:fill="auto"/>
        <w:spacing w:line="328" w:lineRule="exact"/>
        <w:jc w:val="right"/>
      </w:pPr>
      <w:r>
        <w:t>к Положению о Республиканском конкурс</w:t>
      </w:r>
      <w:r w:rsidR="00C35EBC">
        <w:t>е</w:t>
      </w:r>
      <w:r>
        <w:t xml:space="preserve"> </w:t>
      </w:r>
    </w:p>
    <w:p w:rsidR="005A440D" w:rsidRDefault="009D05FA" w:rsidP="009D05FA">
      <w:pPr>
        <w:pStyle w:val="20"/>
        <w:shd w:val="clear" w:color="auto" w:fill="auto"/>
        <w:spacing w:line="328" w:lineRule="exact"/>
        <w:jc w:val="right"/>
      </w:pPr>
      <w:r>
        <w:t>п</w:t>
      </w:r>
      <w:r w:rsidR="005A440D">
        <w:t xml:space="preserve">рофессионального мастерства </w:t>
      </w:r>
    </w:p>
    <w:p w:rsidR="005A440D" w:rsidRDefault="005A440D" w:rsidP="009D05FA">
      <w:pPr>
        <w:pStyle w:val="20"/>
        <w:shd w:val="clear" w:color="auto" w:fill="auto"/>
        <w:spacing w:line="328" w:lineRule="exact"/>
        <w:jc w:val="right"/>
      </w:pPr>
      <w:r>
        <w:t xml:space="preserve">работников сферы </w:t>
      </w:r>
      <w:r w:rsidR="000E2E24">
        <w:t xml:space="preserve">воспитания и </w:t>
      </w:r>
      <w:r>
        <w:t xml:space="preserve">дополнительного </w:t>
      </w:r>
    </w:p>
    <w:p w:rsidR="005A440D" w:rsidRDefault="005A440D" w:rsidP="009D05FA">
      <w:pPr>
        <w:pStyle w:val="20"/>
        <w:shd w:val="clear" w:color="auto" w:fill="auto"/>
        <w:spacing w:line="328" w:lineRule="exact"/>
        <w:jc w:val="right"/>
      </w:pPr>
      <w:r>
        <w:t>образования «Сердце отдаю детям»</w:t>
      </w:r>
    </w:p>
    <w:p w:rsidR="005A440D" w:rsidRDefault="005A440D" w:rsidP="005A440D">
      <w:pPr>
        <w:pStyle w:val="50"/>
        <w:shd w:val="clear" w:color="auto" w:fill="auto"/>
        <w:spacing w:line="280" w:lineRule="exact"/>
      </w:pPr>
    </w:p>
    <w:p w:rsidR="000476A8" w:rsidRDefault="000476A8"/>
    <w:p w:rsidR="008F51E6" w:rsidRPr="008F51E6" w:rsidRDefault="008F51E6" w:rsidP="008F51E6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1E6">
        <w:rPr>
          <w:rFonts w:ascii="Times New Roman" w:eastAsia="Times New Roman" w:hAnsi="Times New Roman" w:cs="Times New Roman"/>
          <w:b/>
          <w:sz w:val="28"/>
          <w:szCs w:val="28"/>
        </w:rPr>
        <w:t xml:space="preserve">Список участников муниципального этапа </w:t>
      </w:r>
    </w:p>
    <w:p w:rsidR="008F51E6" w:rsidRDefault="000E2E24" w:rsidP="008F51E6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8F51E6">
        <w:rPr>
          <w:rFonts w:ascii="Times New Roman" w:eastAsia="Times New Roman" w:hAnsi="Times New Roman" w:cs="Times New Roman"/>
          <w:b/>
          <w:sz w:val="28"/>
          <w:szCs w:val="28"/>
        </w:rPr>
        <w:t xml:space="preserve">еспубликанского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конкурса</w:t>
      </w:r>
      <w:r w:rsidR="008F51E6" w:rsidRPr="008F51E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F51E6" w:rsidRPr="008F51E6" w:rsidRDefault="008F51E6" w:rsidP="008F51E6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1E6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профессионального мастерства работников сферы </w:t>
      </w:r>
      <w:r w:rsidR="000E2E24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воспитания и </w:t>
      </w:r>
      <w:r w:rsidRPr="008F51E6">
        <w:rPr>
          <w:rFonts w:ascii="Times New Roman" w:eastAsia="Times New Roman" w:hAnsi="Times New Roman" w:cs="Times New Roman"/>
          <w:b/>
          <w:sz w:val="28"/>
          <w:szCs w:val="28"/>
        </w:rPr>
        <w:t>дополнительного образования</w:t>
      </w:r>
      <w:r w:rsidR="007F42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F51E6">
        <w:rPr>
          <w:rFonts w:ascii="Times New Roman" w:eastAsia="Times New Roman" w:hAnsi="Times New Roman" w:cs="Times New Roman"/>
          <w:b/>
          <w:sz w:val="28"/>
          <w:szCs w:val="28"/>
        </w:rPr>
        <w:t>«Сердце отдаю детям»</w:t>
      </w:r>
    </w:p>
    <w:p w:rsidR="008F51E6" w:rsidRPr="008F51E6" w:rsidRDefault="008F51E6" w:rsidP="008F51E6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1E6" w:rsidRPr="008F51E6" w:rsidRDefault="008F51E6" w:rsidP="008F51E6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1E6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</w:t>
      </w:r>
    </w:p>
    <w:p w:rsidR="008F51E6" w:rsidRPr="008F51E6" w:rsidRDefault="008F51E6" w:rsidP="008F51E6">
      <w:pPr>
        <w:widowControl/>
        <w:tabs>
          <w:tab w:val="left" w:pos="851"/>
        </w:tabs>
        <w:overflowPunct w:val="0"/>
        <w:textAlignment w:val="baseline"/>
        <w:rPr>
          <w:rFonts w:ascii="Times New Roman" w:eastAsia="Times New Roman" w:hAnsi="Times New Roman" w:cs="Times New Roman"/>
        </w:rPr>
      </w:pPr>
      <w:r w:rsidRPr="008F51E6">
        <w:rPr>
          <w:rFonts w:ascii="Times New Roman" w:eastAsia="Times New Roman" w:hAnsi="Times New Roman" w:cs="Times New Roman"/>
        </w:rPr>
        <w:t xml:space="preserve">                                           </w:t>
      </w:r>
      <w:r w:rsidR="003808B6">
        <w:rPr>
          <w:rFonts w:ascii="Times New Roman" w:eastAsia="Times New Roman" w:hAnsi="Times New Roman" w:cs="Times New Roman"/>
        </w:rPr>
        <w:t xml:space="preserve">                </w:t>
      </w:r>
      <w:r w:rsidRPr="008F51E6">
        <w:rPr>
          <w:rFonts w:ascii="Times New Roman" w:eastAsia="Times New Roman" w:hAnsi="Times New Roman" w:cs="Times New Roman"/>
        </w:rPr>
        <w:t xml:space="preserve">   муниципальн</w:t>
      </w:r>
      <w:r>
        <w:rPr>
          <w:rFonts w:ascii="Times New Roman" w:eastAsia="Times New Roman" w:hAnsi="Times New Roman" w:cs="Times New Roman"/>
        </w:rPr>
        <w:t>оеобразование</w:t>
      </w:r>
    </w:p>
    <w:p w:rsidR="008F51E6" w:rsidRPr="008F51E6" w:rsidRDefault="008F51E6" w:rsidP="008F51E6">
      <w:pPr>
        <w:widowControl/>
        <w:tabs>
          <w:tab w:val="left" w:pos="851"/>
        </w:tabs>
        <w:overflowPunct w:val="0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1E6" w:rsidRPr="008F51E6" w:rsidRDefault="008F51E6" w:rsidP="008F51E6">
      <w:pPr>
        <w:shd w:val="clear" w:color="auto" w:fill="FFFFFF"/>
        <w:spacing w:line="360" w:lineRule="exact"/>
        <w:ind w:right="314"/>
        <w:rPr>
          <w:rFonts w:ascii="Times New Roman" w:hAnsi="Times New Roman" w:cs="Times New Roman"/>
          <w:sz w:val="28"/>
          <w:szCs w:val="28"/>
        </w:rPr>
      </w:pPr>
      <w:r w:rsidRPr="008F51E6">
        <w:rPr>
          <w:rFonts w:ascii="Times New Roman" w:hAnsi="Times New Roman" w:cs="Times New Roman"/>
          <w:sz w:val="28"/>
          <w:szCs w:val="28"/>
        </w:rPr>
        <w:t>Сведения 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380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участниках муниципального этапа Конкурса</w:t>
      </w:r>
      <w:r w:rsidRPr="008F51E6">
        <w:rPr>
          <w:rFonts w:ascii="Times New Roman" w:hAnsi="Times New Roman" w:cs="Times New Roman"/>
          <w:sz w:val="28"/>
          <w:szCs w:val="28"/>
        </w:rPr>
        <w:t xml:space="preserve"> (в формате </w:t>
      </w:r>
      <w:r w:rsidRPr="008F51E6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8F51E6">
        <w:rPr>
          <w:rFonts w:ascii="Times New Roman" w:hAnsi="Times New Roman" w:cs="Times New Roman"/>
          <w:sz w:val="28"/>
          <w:szCs w:val="28"/>
        </w:rPr>
        <w:t>):</w:t>
      </w:r>
    </w:p>
    <w:p w:rsidR="008F51E6" w:rsidRPr="008F51E6" w:rsidRDefault="008F51E6" w:rsidP="008F51E6">
      <w:pPr>
        <w:widowControl/>
        <w:tabs>
          <w:tab w:val="left" w:pos="851"/>
        </w:tabs>
        <w:overflowPunct w:val="0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24"/>
        <w:tblW w:w="5000" w:type="pct"/>
        <w:tblLook w:val="04A0" w:firstRow="1" w:lastRow="0" w:firstColumn="1" w:lastColumn="0" w:noHBand="0" w:noVBand="1"/>
      </w:tblPr>
      <w:tblGrid>
        <w:gridCol w:w="407"/>
        <w:gridCol w:w="1082"/>
        <w:gridCol w:w="1051"/>
        <w:gridCol w:w="1695"/>
        <w:gridCol w:w="1290"/>
        <w:gridCol w:w="620"/>
        <w:gridCol w:w="1155"/>
        <w:gridCol w:w="1819"/>
        <w:gridCol w:w="1296"/>
      </w:tblGrid>
      <w:tr w:rsidR="008F51E6" w:rsidRPr="00481327" w:rsidTr="006859DE">
        <w:tc>
          <w:tcPr>
            <w:tcW w:w="163" w:type="pct"/>
          </w:tcPr>
          <w:p w:rsidR="008F51E6" w:rsidRPr="00481327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32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74" w:type="pct"/>
          </w:tcPr>
          <w:p w:rsidR="008F51E6" w:rsidRPr="00481327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327">
              <w:rPr>
                <w:rFonts w:ascii="Times New Roman" w:eastAsia="Times New Roman" w:hAnsi="Times New Roman" w:cs="Times New Roman"/>
                <w:sz w:val="20"/>
                <w:szCs w:val="20"/>
              </w:rPr>
              <w:t>ФИО участника</w:t>
            </w:r>
          </w:p>
        </w:tc>
        <w:tc>
          <w:tcPr>
            <w:tcW w:w="457" w:type="pct"/>
          </w:tcPr>
          <w:p w:rsidR="008F51E6" w:rsidRPr="00481327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32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822" w:type="pct"/>
          </w:tcPr>
          <w:p w:rsidR="008F51E6" w:rsidRPr="00481327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32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работы (полное название), должность, направленность дополнительного образования</w:t>
            </w:r>
          </w:p>
        </w:tc>
        <w:tc>
          <w:tcPr>
            <w:tcW w:w="607" w:type="pct"/>
          </w:tcPr>
          <w:p w:rsidR="008F51E6" w:rsidRPr="00481327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32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образовании</w:t>
            </w:r>
          </w:p>
        </w:tc>
        <w:tc>
          <w:tcPr>
            <w:tcW w:w="283" w:type="pct"/>
          </w:tcPr>
          <w:p w:rsidR="008F51E6" w:rsidRPr="00481327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1327">
              <w:rPr>
                <w:rFonts w:ascii="Times New Roman" w:eastAsia="Times New Roman" w:hAnsi="Times New Roman" w:cs="Times New Roman"/>
                <w:sz w:val="20"/>
                <w:szCs w:val="20"/>
              </w:rPr>
              <w:t>Пед</w:t>
            </w:r>
            <w:proofErr w:type="spellEnd"/>
            <w:r w:rsidRPr="00481327">
              <w:rPr>
                <w:rFonts w:ascii="Times New Roman" w:eastAsia="Times New Roman" w:hAnsi="Times New Roman" w:cs="Times New Roman"/>
                <w:sz w:val="20"/>
                <w:szCs w:val="20"/>
              </w:rPr>
              <w:t>. стаж</w:t>
            </w:r>
          </w:p>
        </w:tc>
        <w:tc>
          <w:tcPr>
            <w:tcW w:w="623" w:type="pct"/>
          </w:tcPr>
          <w:p w:rsidR="008F51E6" w:rsidRPr="00481327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327">
              <w:rPr>
                <w:rFonts w:ascii="Times New Roman" w:eastAsia="Times New Roman" w:hAnsi="Times New Roman" w:cs="Times New Roman"/>
                <w:sz w:val="20"/>
                <w:szCs w:val="20"/>
              </w:rPr>
              <w:t>Стаж работы в данной должности</w:t>
            </w:r>
          </w:p>
        </w:tc>
        <w:tc>
          <w:tcPr>
            <w:tcW w:w="911" w:type="pct"/>
          </w:tcPr>
          <w:p w:rsidR="008F51E6" w:rsidRPr="00481327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327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Результативность участия (кол-во баллов)</w:t>
            </w:r>
          </w:p>
        </w:tc>
        <w:tc>
          <w:tcPr>
            <w:tcW w:w="660" w:type="pct"/>
          </w:tcPr>
          <w:p w:rsidR="008F51E6" w:rsidRPr="00481327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327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Контактный телефон (сотовый)</w:t>
            </w:r>
          </w:p>
        </w:tc>
      </w:tr>
      <w:tr w:rsidR="008F51E6" w:rsidRPr="008F51E6" w:rsidTr="006859DE">
        <w:tc>
          <w:tcPr>
            <w:tcW w:w="163" w:type="pct"/>
          </w:tcPr>
          <w:p w:rsidR="008F51E6" w:rsidRPr="008F51E6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4" w:type="pct"/>
          </w:tcPr>
          <w:p w:rsidR="008F51E6" w:rsidRPr="008F51E6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" w:type="pct"/>
          </w:tcPr>
          <w:p w:rsidR="008F51E6" w:rsidRPr="008F51E6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2" w:type="pct"/>
          </w:tcPr>
          <w:p w:rsidR="008F51E6" w:rsidRPr="008F51E6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7" w:type="pct"/>
          </w:tcPr>
          <w:p w:rsidR="008F51E6" w:rsidRPr="008F51E6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pct"/>
          </w:tcPr>
          <w:p w:rsidR="008F51E6" w:rsidRPr="008F51E6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</w:tcPr>
          <w:p w:rsidR="008F51E6" w:rsidRPr="008F51E6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" w:type="pct"/>
          </w:tcPr>
          <w:p w:rsidR="008F51E6" w:rsidRPr="008F51E6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pct"/>
          </w:tcPr>
          <w:p w:rsidR="008F51E6" w:rsidRPr="008F51E6" w:rsidRDefault="008F51E6" w:rsidP="006859DE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F51E6" w:rsidRPr="008F51E6" w:rsidRDefault="008F51E6">
      <w:pPr>
        <w:rPr>
          <w:rFonts w:ascii="Times New Roman" w:hAnsi="Times New Roman" w:cs="Times New Roman"/>
        </w:rPr>
      </w:pPr>
    </w:p>
    <w:p w:rsidR="008F51E6" w:rsidRPr="008F51E6" w:rsidRDefault="008F51E6">
      <w:pPr>
        <w:rPr>
          <w:rFonts w:ascii="Times New Roman" w:hAnsi="Times New Roman" w:cs="Times New Roman"/>
        </w:rPr>
      </w:pPr>
    </w:p>
    <w:p w:rsidR="008F51E6" w:rsidRPr="008F51E6" w:rsidRDefault="008F51E6">
      <w:pPr>
        <w:rPr>
          <w:rFonts w:ascii="Times New Roman" w:hAnsi="Times New Roman" w:cs="Times New Roman"/>
        </w:rPr>
      </w:pPr>
    </w:p>
    <w:p w:rsidR="008F51E6" w:rsidRPr="008F51E6" w:rsidRDefault="008F51E6">
      <w:pPr>
        <w:rPr>
          <w:rFonts w:ascii="Times New Roman" w:hAnsi="Times New Roman" w:cs="Times New Roman"/>
        </w:rPr>
      </w:pPr>
    </w:p>
    <w:p w:rsidR="008F51E6" w:rsidRPr="008F51E6" w:rsidRDefault="008F51E6">
      <w:pPr>
        <w:rPr>
          <w:rFonts w:ascii="Times New Roman" w:hAnsi="Times New Roman" w:cs="Times New Roman"/>
        </w:rPr>
      </w:pPr>
    </w:p>
    <w:p w:rsidR="008F51E6" w:rsidRPr="008F51E6" w:rsidRDefault="008F51E6">
      <w:pPr>
        <w:rPr>
          <w:rFonts w:ascii="Times New Roman" w:hAnsi="Times New Roman" w:cs="Times New Roman"/>
        </w:rPr>
      </w:pPr>
    </w:p>
    <w:p w:rsidR="008F51E6" w:rsidRPr="008F51E6" w:rsidRDefault="008F51E6">
      <w:pPr>
        <w:rPr>
          <w:rFonts w:ascii="Times New Roman" w:hAnsi="Times New Roman" w:cs="Times New Roman"/>
        </w:rPr>
      </w:pPr>
    </w:p>
    <w:p w:rsidR="008F51E6" w:rsidRPr="008F51E6" w:rsidRDefault="008F51E6">
      <w:pPr>
        <w:rPr>
          <w:rFonts w:ascii="Times New Roman" w:hAnsi="Times New Roman" w:cs="Times New Roman"/>
        </w:rPr>
      </w:pPr>
    </w:p>
    <w:p w:rsidR="00C35EBC" w:rsidRDefault="00C35EBC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481327" w:rsidRDefault="00481327" w:rsidP="008F51E6">
      <w:pPr>
        <w:pStyle w:val="50"/>
        <w:shd w:val="clear" w:color="auto" w:fill="auto"/>
        <w:spacing w:line="280" w:lineRule="exact"/>
        <w:jc w:val="right"/>
      </w:pPr>
    </w:p>
    <w:p w:rsidR="007F4292" w:rsidRDefault="007F4292" w:rsidP="008F51E6">
      <w:pPr>
        <w:pStyle w:val="50"/>
        <w:shd w:val="clear" w:color="auto" w:fill="auto"/>
        <w:spacing w:line="280" w:lineRule="exact"/>
        <w:jc w:val="right"/>
      </w:pPr>
    </w:p>
    <w:p w:rsidR="008F51E6" w:rsidRDefault="008F51E6" w:rsidP="008F51E6">
      <w:pPr>
        <w:pStyle w:val="50"/>
        <w:shd w:val="clear" w:color="auto" w:fill="auto"/>
        <w:spacing w:line="280" w:lineRule="exact"/>
        <w:jc w:val="right"/>
      </w:pPr>
      <w:r>
        <w:lastRenderedPageBreak/>
        <w:t>Приложение 2</w:t>
      </w:r>
    </w:p>
    <w:p w:rsidR="00C35EBC" w:rsidRDefault="00C35EBC" w:rsidP="00C35EBC">
      <w:pPr>
        <w:pStyle w:val="20"/>
        <w:shd w:val="clear" w:color="auto" w:fill="auto"/>
        <w:spacing w:line="328" w:lineRule="exact"/>
        <w:jc w:val="right"/>
      </w:pPr>
      <w:r>
        <w:t xml:space="preserve">к Положению о Республиканском конкурсе </w:t>
      </w:r>
    </w:p>
    <w:p w:rsidR="008F51E6" w:rsidRDefault="008F51E6" w:rsidP="008F51E6">
      <w:pPr>
        <w:pStyle w:val="20"/>
        <w:shd w:val="clear" w:color="auto" w:fill="auto"/>
        <w:spacing w:line="328" w:lineRule="exact"/>
        <w:jc w:val="right"/>
      </w:pPr>
      <w:r>
        <w:t xml:space="preserve">профессионального мастерства </w:t>
      </w:r>
    </w:p>
    <w:p w:rsidR="008F51E6" w:rsidRDefault="008F51E6" w:rsidP="008F51E6">
      <w:pPr>
        <w:pStyle w:val="20"/>
        <w:shd w:val="clear" w:color="auto" w:fill="auto"/>
        <w:spacing w:line="328" w:lineRule="exact"/>
        <w:jc w:val="right"/>
      </w:pPr>
      <w:r>
        <w:t xml:space="preserve">работников сферы </w:t>
      </w:r>
      <w:r w:rsidR="000E2E24">
        <w:t xml:space="preserve">воспитания и </w:t>
      </w:r>
      <w:r>
        <w:t xml:space="preserve">дополнительного </w:t>
      </w:r>
    </w:p>
    <w:p w:rsidR="008F51E6" w:rsidRDefault="008F51E6" w:rsidP="008F51E6">
      <w:pPr>
        <w:pStyle w:val="20"/>
        <w:shd w:val="clear" w:color="auto" w:fill="auto"/>
        <w:spacing w:line="328" w:lineRule="exact"/>
        <w:jc w:val="right"/>
      </w:pPr>
      <w:r>
        <w:t>образования «Сердце отдаю детям»</w:t>
      </w:r>
    </w:p>
    <w:p w:rsidR="008F51E6" w:rsidRPr="008F51E6" w:rsidRDefault="008F51E6">
      <w:pPr>
        <w:rPr>
          <w:rFonts w:ascii="Times New Roman" w:hAnsi="Times New Roman" w:cs="Times New Roman"/>
        </w:rPr>
      </w:pPr>
    </w:p>
    <w:p w:rsidR="005A440D" w:rsidRDefault="005A440D" w:rsidP="005A440D">
      <w:pPr>
        <w:pStyle w:val="60"/>
        <w:shd w:val="clear" w:color="auto" w:fill="auto"/>
        <w:spacing w:before="0" w:after="0" w:line="280" w:lineRule="exact"/>
        <w:ind w:right="40" w:firstLine="0"/>
      </w:pPr>
      <w:r>
        <w:t>Заявка</w:t>
      </w:r>
    </w:p>
    <w:p w:rsidR="005A440D" w:rsidRDefault="005A440D" w:rsidP="005A440D">
      <w:pPr>
        <w:pStyle w:val="60"/>
        <w:shd w:val="clear" w:color="auto" w:fill="auto"/>
        <w:spacing w:before="0" w:after="0" w:line="371" w:lineRule="exact"/>
        <w:ind w:right="40" w:firstLine="0"/>
      </w:pPr>
      <w:r>
        <w:t xml:space="preserve">на участие в </w:t>
      </w:r>
      <w:r w:rsidR="008F51E6">
        <w:t>заочном</w:t>
      </w:r>
      <w:r>
        <w:t xml:space="preserve"> этапе </w:t>
      </w:r>
      <w:r w:rsidR="008F51E6">
        <w:t xml:space="preserve">Республиканского этапа </w:t>
      </w:r>
      <w:r>
        <w:t>Всероссийского конкурса</w:t>
      </w:r>
      <w:r>
        <w:br/>
        <w:t>профессионального мастерства работников сферы дополнительного</w:t>
      </w:r>
      <w:r>
        <w:br/>
        <w:t>образования «Сердце отдаю детям»</w:t>
      </w:r>
    </w:p>
    <w:p w:rsidR="005A440D" w:rsidRDefault="005A440D"/>
    <w:p w:rsidR="008F51E6" w:rsidRPr="008F51E6" w:rsidRDefault="008F51E6" w:rsidP="008F51E6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1E6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</w:t>
      </w:r>
    </w:p>
    <w:p w:rsidR="008F51E6" w:rsidRPr="008F51E6" w:rsidRDefault="008F51E6" w:rsidP="008F51E6">
      <w:pPr>
        <w:widowControl/>
        <w:tabs>
          <w:tab w:val="left" w:pos="851"/>
        </w:tabs>
        <w:overflowPunct w:val="0"/>
        <w:textAlignment w:val="baseline"/>
        <w:rPr>
          <w:rFonts w:ascii="Times New Roman" w:eastAsia="Times New Roman" w:hAnsi="Times New Roman" w:cs="Times New Roman"/>
        </w:rPr>
      </w:pPr>
      <w:r w:rsidRPr="008F51E6">
        <w:rPr>
          <w:rFonts w:ascii="Times New Roman" w:eastAsia="Times New Roman" w:hAnsi="Times New Roman" w:cs="Times New Roman"/>
        </w:rPr>
        <w:t xml:space="preserve">                                        </w:t>
      </w:r>
      <w:r w:rsidR="003808B6">
        <w:rPr>
          <w:rFonts w:ascii="Times New Roman" w:eastAsia="Times New Roman" w:hAnsi="Times New Roman" w:cs="Times New Roman"/>
        </w:rPr>
        <w:t xml:space="preserve">              </w:t>
      </w:r>
      <w:r w:rsidRPr="008F51E6">
        <w:rPr>
          <w:rFonts w:ascii="Times New Roman" w:eastAsia="Times New Roman" w:hAnsi="Times New Roman" w:cs="Times New Roman"/>
        </w:rPr>
        <w:t xml:space="preserve">      муниципальн</w:t>
      </w:r>
      <w:r>
        <w:rPr>
          <w:rFonts w:ascii="Times New Roman" w:eastAsia="Times New Roman" w:hAnsi="Times New Roman" w:cs="Times New Roman"/>
        </w:rPr>
        <w:t>оеобразование</w:t>
      </w:r>
    </w:p>
    <w:p w:rsidR="008F51E6" w:rsidRPr="008F51E6" w:rsidRDefault="008F51E6" w:rsidP="008F51E6">
      <w:pPr>
        <w:widowControl/>
        <w:tabs>
          <w:tab w:val="left" w:pos="851"/>
        </w:tabs>
        <w:overflowPunct w:val="0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1E6" w:rsidRDefault="008F51E6" w:rsidP="008F51E6">
      <w:pPr>
        <w:shd w:val="clear" w:color="auto" w:fill="FFFFFF"/>
        <w:spacing w:line="360" w:lineRule="exact"/>
        <w:ind w:right="314"/>
        <w:rPr>
          <w:rFonts w:ascii="Times New Roman" w:hAnsi="Times New Roman" w:cs="Times New Roman"/>
          <w:sz w:val="28"/>
          <w:szCs w:val="28"/>
        </w:rPr>
      </w:pPr>
    </w:p>
    <w:p w:rsidR="008F51E6" w:rsidRDefault="008F51E6" w:rsidP="008F51E6">
      <w:pPr>
        <w:shd w:val="clear" w:color="auto" w:fill="FFFFFF"/>
        <w:spacing w:line="360" w:lineRule="exact"/>
        <w:ind w:right="314"/>
        <w:rPr>
          <w:rFonts w:ascii="Times New Roman" w:hAnsi="Times New Roman" w:cs="Times New Roman"/>
          <w:sz w:val="28"/>
          <w:szCs w:val="28"/>
        </w:rPr>
      </w:pPr>
    </w:p>
    <w:p w:rsidR="008F51E6" w:rsidRPr="008F51E6" w:rsidRDefault="008F51E6" w:rsidP="008F51E6">
      <w:pPr>
        <w:shd w:val="clear" w:color="auto" w:fill="FFFFFF"/>
        <w:spacing w:line="360" w:lineRule="exact"/>
        <w:ind w:right="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участниках заочного этапа Конкурса</w:t>
      </w:r>
      <w:r w:rsidRPr="008F51E6">
        <w:rPr>
          <w:rFonts w:ascii="Times New Roman" w:hAnsi="Times New Roman" w:cs="Times New Roman"/>
          <w:sz w:val="28"/>
          <w:szCs w:val="28"/>
        </w:rPr>
        <w:t xml:space="preserve"> (в формате </w:t>
      </w:r>
      <w:r w:rsidRPr="008F51E6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8F51E6">
        <w:rPr>
          <w:rFonts w:ascii="Times New Roman" w:hAnsi="Times New Roman" w:cs="Times New Roman"/>
          <w:sz w:val="28"/>
          <w:szCs w:val="28"/>
        </w:rPr>
        <w:t>):</w:t>
      </w:r>
    </w:p>
    <w:p w:rsidR="008F51E6" w:rsidRDefault="008F51E6"/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388"/>
        <w:gridCol w:w="1466"/>
        <w:gridCol w:w="1186"/>
        <w:gridCol w:w="1186"/>
        <w:gridCol w:w="968"/>
        <w:gridCol w:w="1591"/>
        <w:gridCol w:w="1115"/>
        <w:gridCol w:w="1232"/>
        <w:gridCol w:w="1283"/>
      </w:tblGrid>
      <w:tr w:rsidR="008F51E6" w:rsidRPr="00E1677E" w:rsidTr="008F51E6">
        <w:tc>
          <w:tcPr>
            <w:tcW w:w="182" w:type="pct"/>
          </w:tcPr>
          <w:p w:rsidR="008F51E6" w:rsidRPr="00E1677E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E1677E">
              <w:rPr>
                <w:rFonts w:ascii="Times New Roman" w:hAnsi="Times New Roman" w:cs="Times New Roman"/>
                <w:kern w:val="28"/>
                <w:sz w:val="18"/>
                <w:szCs w:val="18"/>
              </w:rPr>
              <w:t>№</w:t>
            </w:r>
          </w:p>
        </w:tc>
        <w:tc>
          <w:tcPr>
            <w:tcW w:w="564" w:type="pct"/>
          </w:tcPr>
          <w:p w:rsidR="008F51E6" w:rsidRPr="00E1677E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E1677E">
              <w:rPr>
                <w:rFonts w:ascii="Times New Roman" w:hAnsi="Times New Roman" w:cs="Times New Roman"/>
                <w:kern w:val="28"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590" w:type="pct"/>
          </w:tcPr>
          <w:p w:rsidR="008F51E6" w:rsidRPr="00E1677E" w:rsidRDefault="008F51E6" w:rsidP="008F51E6">
            <w:pPr>
              <w:jc w:val="center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E1677E">
              <w:rPr>
                <w:rFonts w:ascii="Times New Roman" w:hAnsi="Times New Roman" w:cs="Times New Roman"/>
                <w:kern w:val="28"/>
                <w:sz w:val="18"/>
                <w:szCs w:val="18"/>
              </w:rPr>
              <w:t>Номинация конкурса</w:t>
            </w:r>
          </w:p>
        </w:tc>
        <w:tc>
          <w:tcPr>
            <w:tcW w:w="590" w:type="pct"/>
          </w:tcPr>
          <w:p w:rsidR="008F51E6" w:rsidRPr="00E1677E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E1677E">
              <w:rPr>
                <w:rFonts w:ascii="Times New Roman" w:hAnsi="Times New Roman" w:cs="Times New Roman"/>
                <w:kern w:val="28"/>
                <w:sz w:val="18"/>
                <w:szCs w:val="18"/>
              </w:rPr>
              <w:t>ФИО конкурсанта</w:t>
            </w:r>
          </w:p>
        </w:tc>
        <w:tc>
          <w:tcPr>
            <w:tcW w:w="484" w:type="pct"/>
          </w:tcPr>
          <w:p w:rsidR="008F51E6" w:rsidRPr="00E1677E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E1677E">
              <w:rPr>
                <w:rFonts w:ascii="Times New Roman" w:hAnsi="Times New Roman" w:cs="Times New Roman"/>
                <w:kern w:val="28"/>
                <w:sz w:val="18"/>
                <w:szCs w:val="18"/>
              </w:rPr>
              <w:t>Дата рождения</w:t>
            </w:r>
          </w:p>
        </w:tc>
        <w:tc>
          <w:tcPr>
            <w:tcW w:w="786" w:type="pct"/>
          </w:tcPr>
          <w:p w:rsidR="008F51E6" w:rsidRPr="00E1677E" w:rsidRDefault="008F51E6" w:rsidP="008F51E6">
            <w:pPr>
              <w:jc w:val="center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E1677E">
              <w:rPr>
                <w:rFonts w:ascii="Times New Roman" w:hAnsi="Times New Roman" w:cs="Times New Roman"/>
                <w:kern w:val="28"/>
                <w:sz w:val="18"/>
                <w:szCs w:val="18"/>
              </w:rPr>
              <w:t>Место работы (полностью), должность</w:t>
            </w:r>
          </w:p>
        </w:tc>
        <w:tc>
          <w:tcPr>
            <w:tcW w:w="556" w:type="pct"/>
          </w:tcPr>
          <w:p w:rsidR="008F51E6" w:rsidRPr="00E1677E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E1677E">
              <w:rPr>
                <w:rFonts w:ascii="Times New Roman" w:hAnsi="Times New Roman" w:cs="Times New Roman"/>
                <w:kern w:val="28"/>
                <w:sz w:val="18"/>
                <w:szCs w:val="18"/>
              </w:rPr>
              <w:t>Стаж работы в должности</w:t>
            </w:r>
          </w:p>
        </w:tc>
        <w:tc>
          <w:tcPr>
            <w:tcW w:w="612" w:type="pct"/>
          </w:tcPr>
          <w:p w:rsidR="008F51E6" w:rsidRPr="00E1677E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E1677E">
              <w:rPr>
                <w:rFonts w:ascii="Times New Roman" w:hAnsi="Times New Roman" w:cs="Times New Roman"/>
                <w:kern w:val="28"/>
                <w:sz w:val="18"/>
                <w:szCs w:val="18"/>
              </w:rPr>
              <w:t>Контактный телефон (мобильный)</w:t>
            </w:r>
          </w:p>
        </w:tc>
        <w:tc>
          <w:tcPr>
            <w:tcW w:w="636" w:type="pct"/>
          </w:tcPr>
          <w:p w:rsidR="008F51E6" w:rsidRPr="00E1677E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  <w:sz w:val="18"/>
                <w:szCs w:val="18"/>
              </w:rPr>
            </w:pPr>
            <w:r w:rsidRPr="00E1677E">
              <w:rPr>
                <w:rFonts w:ascii="Times New Roman" w:hAnsi="Times New Roman" w:cs="Times New Roman"/>
                <w:kern w:val="28"/>
                <w:sz w:val="18"/>
                <w:szCs w:val="18"/>
              </w:rPr>
              <w:t>Электронный адрес конкурсанта</w:t>
            </w:r>
          </w:p>
        </w:tc>
      </w:tr>
      <w:tr w:rsidR="008F51E6" w:rsidRPr="001278ED" w:rsidTr="008F51E6">
        <w:tc>
          <w:tcPr>
            <w:tcW w:w="182" w:type="pct"/>
          </w:tcPr>
          <w:p w:rsidR="008F51E6" w:rsidRPr="008F51E6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564" w:type="pct"/>
          </w:tcPr>
          <w:p w:rsidR="008F51E6" w:rsidRPr="008F51E6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590" w:type="pct"/>
          </w:tcPr>
          <w:p w:rsidR="008F51E6" w:rsidRPr="008F51E6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590" w:type="pct"/>
          </w:tcPr>
          <w:p w:rsidR="008F51E6" w:rsidRPr="008F51E6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484" w:type="pct"/>
          </w:tcPr>
          <w:p w:rsidR="008F51E6" w:rsidRPr="008F51E6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786" w:type="pct"/>
          </w:tcPr>
          <w:p w:rsidR="008F51E6" w:rsidRPr="008F51E6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556" w:type="pct"/>
          </w:tcPr>
          <w:p w:rsidR="008F51E6" w:rsidRPr="008F51E6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612" w:type="pct"/>
          </w:tcPr>
          <w:p w:rsidR="008F51E6" w:rsidRPr="008F51E6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636" w:type="pct"/>
          </w:tcPr>
          <w:p w:rsidR="008F51E6" w:rsidRPr="008F51E6" w:rsidRDefault="008F51E6" w:rsidP="006859DE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</w:tr>
    </w:tbl>
    <w:p w:rsidR="000476A8" w:rsidRPr="007F4292" w:rsidRDefault="000476A8">
      <w:pPr>
        <w:rPr>
          <w:rFonts w:ascii="Times New Roman" w:hAnsi="Times New Roman" w:cs="Times New Roman"/>
          <w:sz w:val="28"/>
          <w:szCs w:val="28"/>
        </w:rPr>
      </w:pPr>
    </w:p>
    <w:p w:rsidR="000476A8" w:rsidRPr="007F4292" w:rsidRDefault="007F4292" w:rsidP="007F4292">
      <w:pPr>
        <w:jc w:val="both"/>
        <w:rPr>
          <w:rFonts w:ascii="Times New Roman" w:hAnsi="Times New Roman" w:cs="Times New Roman"/>
          <w:sz w:val="28"/>
          <w:szCs w:val="28"/>
        </w:rPr>
      </w:pPr>
      <w:r w:rsidRPr="007F4292">
        <w:rPr>
          <w:rFonts w:ascii="Times New Roman" w:hAnsi="Times New Roman" w:cs="Times New Roman"/>
          <w:sz w:val="28"/>
          <w:szCs w:val="28"/>
        </w:rPr>
        <w:t>Ссылка на размещенные конкурсные материалы участника заочного этапа Конкурса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__________________________________________________________</w:t>
      </w:r>
    </w:p>
    <w:p w:rsidR="000476A8" w:rsidRPr="007F4292" w:rsidRDefault="000476A8">
      <w:pPr>
        <w:rPr>
          <w:rFonts w:ascii="Times New Roman" w:hAnsi="Times New Roman" w:cs="Times New Roman"/>
          <w:sz w:val="28"/>
          <w:szCs w:val="28"/>
        </w:rPr>
      </w:pPr>
    </w:p>
    <w:p w:rsidR="000476A8" w:rsidRPr="007F4292" w:rsidRDefault="000476A8">
      <w:pPr>
        <w:rPr>
          <w:rFonts w:ascii="Times New Roman" w:hAnsi="Times New Roman" w:cs="Times New Roman"/>
          <w:sz w:val="28"/>
          <w:szCs w:val="28"/>
        </w:rPr>
      </w:pPr>
    </w:p>
    <w:p w:rsidR="000476A8" w:rsidRDefault="000476A8"/>
    <w:p w:rsidR="008F51E6" w:rsidRDefault="008F51E6" w:rsidP="00906B01">
      <w:pPr>
        <w:pStyle w:val="20"/>
        <w:shd w:val="clear" w:color="auto" w:fill="auto"/>
        <w:spacing w:line="328" w:lineRule="exact"/>
        <w:ind w:right="400"/>
        <w:jc w:val="right"/>
        <w:sectPr w:rsidR="008F51E6" w:rsidSect="00BA0C2C">
          <w:pgSz w:w="11900" w:h="16840"/>
          <w:pgMar w:top="1134" w:right="567" w:bottom="1134" w:left="1134" w:header="0" w:footer="6" w:gutter="0"/>
          <w:cols w:space="720"/>
          <w:noEndnote/>
          <w:docGrid w:linePitch="360"/>
        </w:sectPr>
      </w:pPr>
    </w:p>
    <w:p w:rsidR="00330E3B" w:rsidRDefault="00330E3B" w:rsidP="00330E3B">
      <w:pPr>
        <w:pStyle w:val="50"/>
        <w:shd w:val="clear" w:color="auto" w:fill="auto"/>
        <w:spacing w:line="280" w:lineRule="exact"/>
        <w:jc w:val="right"/>
      </w:pPr>
      <w:r>
        <w:lastRenderedPageBreak/>
        <w:t>Приложение 3</w:t>
      </w:r>
    </w:p>
    <w:p w:rsidR="00330E3B" w:rsidRDefault="00330E3B" w:rsidP="00330E3B">
      <w:pPr>
        <w:pStyle w:val="20"/>
        <w:shd w:val="clear" w:color="auto" w:fill="auto"/>
        <w:spacing w:line="328" w:lineRule="exact"/>
        <w:jc w:val="right"/>
      </w:pPr>
      <w:r>
        <w:t xml:space="preserve">к Положению о Республиканском конкурсе </w:t>
      </w:r>
    </w:p>
    <w:p w:rsidR="00330E3B" w:rsidRDefault="00330E3B" w:rsidP="00330E3B">
      <w:pPr>
        <w:pStyle w:val="20"/>
        <w:shd w:val="clear" w:color="auto" w:fill="auto"/>
        <w:spacing w:line="328" w:lineRule="exact"/>
        <w:jc w:val="right"/>
      </w:pPr>
      <w:r>
        <w:t xml:space="preserve">профессионального мастерства </w:t>
      </w:r>
    </w:p>
    <w:p w:rsidR="00330E3B" w:rsidRDefault="00330E3B" w:rsidP="00330E3B">
      <w:pPr>
        <w:pStyle w:val="20"/>
        <w:shd w:val="clear" w:color="auto" w:fill="auto"/>
        <w:spacing w:line="328" w:lineRule="exact"/>
        <w:jc w:val="right"/>
      </w:pPr>
      <w:r>
        <w:t xml:space="preserve">работников сферы </w:t>
      </w:r>
      <w:r w:rsidR="000E2E24">
        <w:t xml:space="preserve">воспитания и </w:t>
      </w:r>
      <w:r>
        <w:t xml:space="preserve">дополнительного </w:t>
      </w:r>
    </w:p>
    <w:p w:rsidR="00906B01" w:rsidRPr="00906B01" w:rsidRDefault="00330E3B" w:rsidP="00330E3B">
      <w:pPr>
        <w:pStyle w:val="20"/>
        <w:shd w:val="clear" w:color="auto" w:fill="auto"/>
        <w:spacing w:line="312" w:lineRule="auto"/>
        <w:ind w:firstLine="709"/>
        <w:jc w:val="right"/>
      </w:pPr>
      <w:r>
        <w:t>образования «Сердце отдаю детям»</w:t>
      </w:r>
    </w:p>
    <w:p w:rsidR="00906B01" w:rsidRPr="00906B01" w:rsidRDefault="00906B01" w:rsidP="00DC6912">
      <w:pPr>
        <w:pStyle w:val="20"/>
        <w:shd w:val="clear" w:color="auto" w:fill="auto"/>
        <w:spacing w:line="312" w:lineRule="auto"/>
        <w:ind w:firstLine="709"/>
        <w:jc w:val="right"/>
      </w:pPr>
    </w:p>
    <w:p w:rsidR="00906B01" w:rsidRDefault="00906B01" w:rsidP="000E2E24">
      <w:pPr>
        <w:pStyle w:val="60"/>
        <w:shd w:val="clear" w:color="auto" w:fill="auto"/>
        <w:spacing w:before="0" w:after="0" w:line="312" w:lineRule="auto"/>
        <w:ind w:firstLine="0"/>
      </w:pPr>
      <w:r>
        <w:t xml:space="preserve">Критерии оценки конкурсных испытаний </w:t>
      </w:r>
      <w:r w:rsidR="000E2E24">
        <w:t>республиканского</w:t>
      </w:r>
      <w:r>
        <w:t xml:space="preserve"> конкурса профессионального мастерства работников</w:t>
      </w:r>
      <w:r>
        <w:br/>
        <w:t xml:space="preserve">сферы </w:t>
      </w:r>
      <w:r w:rsidR="000E2E24">
        <w:t>воспитания</w:t>
      </w:r>
      <w:bookmarkStart w:id="1" w:name="_GoBack"/>
      <w:bookmarkEnd w:id="1"/>
      <w:r w:rsidR="000E2E24">
        <w:t xml:space="preserve"> и  </w:t>
      </w:r>
      <w:r>
        <w:t>дополнительного образования</w:t>
      </w:r>
      <w:r w:rsidR="00C752EB">
        <w:t xml:space="preserve"> </w:t>
      </w:r>
      <w:r>
        <w:t>«Сердце отдаю детям»</w:t>
      </w:r>
    </w:p>
    <w:p w:rsidR="00DC6912" w:rsidRDefault="00DC6912" w:rsidP="00DC6912">
      <w:pPr>
        <w:pStyle w:val="60"/>
        <w:shd w:val="clear" w:color="auto" w:fill="auto"/>
        <w:spacing w:before="0" w:after="0" w:line="312" w:lineRule="auto"/>
        <w:ind w:firstLine="0"/>
      </w:pPr>
    </w:p>
    <w:p w:rsidR="00906B01" w:rsidRDefault="00906B01" w:rsidP="00DC6912">
      <w:pPr>
        <w:pStyle w:val="60"/>
        <w:shd w:val="clear" w:color="auto" w:fill="auto"/>
        <w:spacing w:before="0" w:after="0" w:line="312" w:lineRule="auto"/>
        <w:ind w:firstLine="0"/>
      </w:pPr>
      <w:r>
        <w:t xml:space="preserve">1. </w:t>
      </w:r>
      <w:r w:rsidR="008F51E6">
        <w:t>З</w:t>
      </w:r>
      <w:r>
        <w:t>аочный этап Конкурса</w:t>
      </w:r>
      <w:r w:rsidR="00F51413">
        <w:t xml:space="preserve">. </w:t>
      </w:r>
      <w:r w:rsidR="00F51413" w:rsidRPr="00F51413">
        <w:t xml:space="preserve">Требования и критерии оценки конкурсных испытаний первого тура заочного этапа для </w:t>
      </w:r>
      <w:r w:rsidR="00F51413">
        <w:t>муницип</w:t>
      </w:r>
      <w:r w:rsidR="00F51413" w:rsidRPr="00F51413">
        <w:t>альных победителей.</w:t>
      </w:r>
    </w:p>
    <w:p w:rsidR="00DC6912" w:rsidRDefault="00DC6912" w:rsidP="00DC6912">
      <w:pPr>
        <w:pStyle w:val="20"/>
        <w:shd w:val="clear" w:color="auto" w:fill="auto"/>
        <w:spacing w:line="312" w:lineRule="auto"/>
        <w:ind w:firstLine="709"/>
        <w:jc w:val="both"/>
      </w:pPr>
    </w:p>
    <w:p w:rsidR="00F51413" w:rsidRDefault="00F51413" w:rsidP="00F51413">
      <w:pPr>
        <w:pStyle w:val="60"/>
        <w:numPr>
          <w:ilvl w:val="1"/>
          <w:numId w:val="14"/>
        </w:numPr>
        <w:shd w:val="clear" w:color="auto" w:fill="auto"/>
        <w:spacing w:before="0" w:after="0" w:line="312" w:lineRule="auto"/>
        <w:ind w:left="1276" w:hanging="567"/>
        <w:jc w:val="both"/>
        <w:rPr>
          <w:b w:val="0"/>
          <w:bCs w:val="0"/>
        </w:rPr>
      </w:pPr>
      <w:r w:rsidRPr="00F51413">
        <w:rPr>
          <w:b w:val="0"/>
          <w:bCs w:val="0"/>
        </w:rPr>
        <w:t>Требования и критерии оценки видеоролика «Визитная карточка»</w:t>
      </w:r>
      <w:r>
        <w:rPr>
          <w:b w:val="0"/>
          <w:bCs w:val="0"/>
        </w:rPr>
        <w:t>.</w:t>
      </w:r>
    </w:p>
    <w:p w:rsidR="00C752EB" w:rsidRDefault="00F51413" w:rsidP="00BA0C2C">
      <w:pPr>
        <w:pStyle w:val="20"/>
        <w:shd w:val="clear" w:color="auto" w:fill="auto"/>
        <w:spacing w:line="312" w:lineRule="auto"/>
        <w:ind w:firstLine="709"/>
        <w:jc w:val="both"/>
      </w:pPr>
      <w:r w:rsidRPr="00F51413">
        <w:t xml:space="preserve">Содержание видеоролика </w:t>
      </w:r>
      <w:r>
        <w:t>(</w:t>
      </w:r>
      <w:r w:rsidRPr="00F51413">
        <w:rPr>
          <w:u w:val="single"/>
        </w:rPr>
        <w:t>не презентаци</w:t>
      </w:r>
      <w:r w:rsidR="00EC77CD">
        <w:rPr>
          <w:u w:val="single"/>
        </w:rPr>
        <w:t>и!</w:t>
      </w:r>
      <w:r>
        <w:t xml:space="preserve">) </w:t>
      </w:r>
      <w:r w:rsidRPr="00F51413">
        <w:t xml:space="preserve">должно отражать объективные сведения о совокупности профессиональных взглядов и позиций педагога дополнительного образования, процессе и результатах профессиональной деятельности по реализации дополнительной общеобразовательной программы и др. </w:t>
      </w:r>
      <w:r>
        <w:t xml:space="preserve"> </w:t>
      </w:r>
      <w:r w:rsidRPr="00F51413">
        <w:t>Желательно, чтобы рассказ вел сам участник.</w:t>
      </w:r>
      <w:r>
        <w:t xml:space="preserve"> </w:t>
      </w:r>
      <w:r w:rsidRPr="00F51413">
        <w:t>Видеоряд может включать целесообразные фрагменты занятий, обзор мероприятий, интервьюирование участников образовательных отношений, сведения о творческих достижениях обучающихся, достижениях и (или) увлечениях участника Конкурса</w:t>
      </w:r>
      <w:r w:rsidR="00906B01">
        <w:t>.</w:t>
      </w:r>
      <w:r>
        <w:t xml:space="preserve"> </w:t>
      </w:r>
    </w:p>
    <w:p w:rsidR="00C752EB" w:rsidRDefault="00EC77CD" w:rsidP="00DC6912">
      <w:pPr>
        <w:pStyle w:val="20"/>
        <w:shd w:val="clear" w:color="auto" w:fill="auto"/>
        <w:spacing w:line="312" w:lineRule="auto"/>
        <w:ind w:firstLine="709"/>
        <w:jc w:val="both"/>
      </w:pPr>
      <w:r w:rsidRPr="00EC77CD">
        <w:t>Критерии оценки видеоролика «Визитная карточка»</w:t>
      </w:r>
      <w:r>
        <w:t>.</w:t>
      </w:r>
    </w:p>
    <w:tbl>
      <w:tblPr>
        <w:tblW w:w="5166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3017"/>
        <w:gridCol w:w="2120"/>
        <w:gridCol w:w="2287"/>
        <w:gridCol w:w="2443"/>
      </w:tblGrid>
      <w:tr w:rsidR="00BA0C2C" w:rsidRPr="00BA0C2C" w:rsidTr="00BA0C2C">
        <w:trPr>
          <w:trHeight w:hRule="exact" w:val="406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№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п/п</w:t>
            </w:r>
          </w:p>
        </w:tc>
        <w:tc>
          <w:tcPr>
            <w:tcW w:w="1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Критерии</w:t>
            </w:r>
          </w:p>
        </w:tc>
        <w:tc>
          <w:tcPr>
            <w:tcW w:w="32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Баллы</w:t>
            </w:r>
          </w:p>
        </w:tc>
      </w:tr>
      <w:tr w:rsidR="00BA0C2C" w:rsidRPr="00BA0C2C" w:rsidTr="00BA0C2C">
        <w:trPr>
          <w:trHeight w:hRule="exact" w:val="399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0-1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2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3</w:t>
            </w:r>
          </w:p>
        </w:tc>
      </w:tr>
      <w:tr w:rsidR="00BA0C2C" w:rsidRPr="00BA0C2C" w:rsidTr="00BA0C2C">
        <w:trPr>
          <w:trHeight w:hRule="exact" w:val="131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1.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Отражение профессиональных взглядов и позиций педагога дополнительного образования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 недостаточной мере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 в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A0C2C" w:rsidRPr="00BA0C2C" w:rsidTr="00BA0C2C">
        <w:trPr>
          <w:trHeight w:hRule="exact" w:val="1832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2.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Отражение процесса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профессиональной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деятельности педагога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по реализации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дополнительной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общеобразовательной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программы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 недостаточной мере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 в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A0C2C" w:rsidRPr="00BA0C2C" w:rsidTr="00BA0C2C">
        <w:trPr>
          <w:trHeight w:hRule="exact" w:val="180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Отражение результатов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профессиональной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деятельности педагога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по реализации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дополнительной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общеобразовательной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программы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 недостаточной мере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 в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A0C2C" w:rsidRPr="00BA0C2C" w:rsidTr="00BA0C2C">
        <w:trPr>
          <w:trHeight w:hRule="exact" w:val="84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sz w:val="24"/>
                <w:szCs w:val="24"/>
              </w:rPr>
              <w:t>4.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Умение определять педагогические цели и задачи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 недостаточной мере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 в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A0C2C" w:rsidRPr="00BA0C2C" w:rsidTr="00BA0C2C">
        <w:trPr>
          <w:trHeight w:hRule="exact" w:val="104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5.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Умение обобщать и транслировать опыт своей профессиональной деятельности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 недостаточной мере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 в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умеет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A0C2C" w:rsidRPr="00BA0C2C" w:rsidTr="00BA0C2C">
        <w:trPr>
          <w:trHeight w:hRule="exact" w:val="261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6.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 xml:space="preserve">Наличие сведений об участии педагога и обучающихся в образовательных, досуговых, </w:t>
            </w:r>
            <w:proofErr w:type="spellStart"/>
            <w:r w:rsidRPr="00BA0C2C">
              <w:rPr>
                <w:rStyle w:val="211pt0"/>
                <w:sz w:val="24"/>
                <w:szCs w:val="24"/>
              </w:rPr>
              <w:t>культурнопросветительских</w:t>
            </w:r>
            <w:proofErr w:type="spellEnd"/>
            <w:r w:rsidRPr="00BA0C2C">
              <w:rPr>
                <w:rStyle w:val="211pt0"/>
                <w:sz w:val="24"/>
                <w:szCs w:val="24"/>
              </w:rPr>
              <w:t xml:space="preserve"> и др. мероприятиях на муниципальном, региональном и федеральном уровнях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не выявлено или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выявлено</w:t>
            </w:r>
          </w:p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частично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выявлено в достаточной мере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C2C" w:rsidRPr="00BA0C2C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>выявлено в полной мере</w:t>
            </w:r>
          </w:p>
        </w:tc>
      </w:tr>
      <w:tr w:rsidR="00BA0C2C" w:rsidRPr="00BA0C2C" w:rsidTr="00BA0C2C">
        <w:trPr>
          <w:trHeight w:hRule="exact" w:val="50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C2C" w:rsidRPr="00BA0C2C" w:rsidRDefault="00BA0C2C" w:rsidP="00E617E6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A0C2C">
              <w:rPr>
                <w:rStyle w:val="211pt0"/>
                <w:sz w:val="24"/>
                <w:szCs w:val="24"/>
              </w:rPr>
              <w:t xml:space="preserve">Максимальное количество баллов </w:t>
            </w:r>
            <w:r w:rsidR="00E617E6">
              <w:rPr>
                <w:rStyle w:val="211pt0"/>
                <w:sz w:val="24"/>
                <w:szCs w:val="24"/>
              </w:rPr>
              <w:t xml:space="preserve">– </w:t>
            </w:r>
            <w:r w:rsidRPr="00BA0C2C">
              <w:rPr>
                <w:rStyle w:val="211pt0"/>
                <w:sz w:val="24"/>
                <w:szCs w:val="24"/>
              </w:rPr>
              <w:t>18</w:t>
            </w:r>
            <w:r w:rsidR="00E617E6">
              <w:rPr>
                <w:rStyle w:val="211pt0"/>
                <w:sz w:val="24"/>
                <w:szCs w:val="24"/>
              </w:rPr>
              <w:t xml:space="preserve"> </w:t>
            </w:r>
            <w:r>
              <w:rPr>
                <w:rStyle w:val="211pt0"/>
                <w:sz w:val="24"/>
                <w:szCs w:val="24"/>
              </w:rPr>
              <w:t>баллов</w:t>
            </w:r>
          </w:p>
        </w:tc>
      </w:tr>
    </w:tbl>
    <w:p w:rsidR="00C752EB" w:rsidRDefault="00C752EB" w:rsidP="00A647A4">
      <w:pPr>
        <w:pStyle w:val="20"/>
        <w:shd w:val="clear" w:color="auto" w:fill="auto"/>
        <w:spacing w:line="240" w:lineRule="auto"/>
        <w:jc w:val="both"/>
      </w:pPr>
    </w:p>
    <w:p w:rsidR="00BA0C2C" w:rsidRDefault="00BA0C2C" w:rsidP="00DC6912">
      <w:pPr>
        <w:pStyle w:val="20"/>
        <w:shd w:val="clear" w:color="auto" w:fill="auto"/>
        <w:spacing w:line="312" w:lineRule="auto"/>
        <w:ind w:firstLine="709"/>
        <w:jc w:val="both"/>
      </w:pPr>
      <w:r w:rsidRPr="00BA0C2C">
        <w:t>1.2. Требования и критерии оценки дополнительной общеобразовательной программы, результативности и качества ее реализации</w:t>
      </w:r>
      <w:r>
        <w:t>.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8"/>
        <w:gridCol w:w="7331"/>
      </w:tblGrid>
      <w:tr w:rsidR="00BA0C2C" w:rsidRPr="00A647A4" w:rsidTr="00A647A4">
        <w:trPr>
          <w:trHeight w:hRule="exact" w:val="3129"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A647A4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Требования</w:t>
            </w:r>
          </w:p>
          <w:p w:rsidR="00BA0C2C" w:rsidRPr="00A647A4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к оформлению ссылки на программу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C2C" w:rsidRPr="00A647A4" w:rsidRDefault="00BA0C2C" w:rsidP="00A647A4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 xml:space="preserve">Дополнительная общеобразовательная программа должна быть размещена на официальном сайте образовательной организации, в порядке, установленном Приказом </w:t>
            </w:r>
            <w:proofErr w:type="spellStart"/>
            <w:r w:rsidRPr="00A647A4">
              <w:rPr>
                <w:rStyle w:val="211pt0"/>
                <w:sz w:val="24"/>
                <w:szCs w:val="24"/>
              </w:rPr>
              <w:t>Рособрнадзора</w:t>
            </w:r>
            <w:proofErr w:type="spellEnd"/>
            <w:r w:rsidRPr="00A647A4">
              <w:rPr>
                <w:rStyle w:val="211pt0"/>
                <w:sz w:val="24"/>
                <w:szCs w:val="24"/>
              </w:rPr>
              <w:t xml:space="preserve"> от 29 мая 2014 г. № 785 (в ред. от 27.11.2017) «Об утверждении требований к структуре официального сайта образовательной организации в информационно</w:t>
            </w:r>
            <w:r w:rsidR="00A647A4" w:rsidRPr="00A647A4">
              <w:rPr>
                <w:rStyle w:val="211pt0"/>
                <w:sz w:val="24"/>
                <w:szCs w:val="24"/>
              </w:rPr>
              <w:t>-</w:t>
            </w:r>
            <w:r w:rsidRPr="00A647A4">
              <w:rPr>
                <w:rStyle w:val="211pt0"/>
                <w:sz w:val="24"/>
                <w:szCs w:val="24"/>
              </w:rPr>
              <w:t>телекоммуникационной сети «Интернет» и формату представления на нем информации».</w:t>
            </w:r>
          </w:p>
          <w:p w:rsidR="00BA0C2C" w:rsidRPr="00A647A4" w:rsidRDefault="00BA0C2C" w:rsidP="00A647A4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 xml:space="preserve">Ссылка размещается </w:t>
            </w:r>
            <w:r w:rsidR="00A647A4" w:rsidRPr="00A647A4">
              <w:rPr>
                <w:rStyle w:val="211pt0"/>
                <w:sz w:val="24"/>
                <w:szCs w:val="24"/>
              </w:rPr>
              <w:t>в специальной вкладке «Сердце отдаю детям – 2020» на официальном сайте образовательной организации, в которой работает участник и реализуется программа, следующие конкурсные материалы.</w:t>
            </w:r>
            <w:r w:rsidR="00A647A4">
              <w:rPr>
                <w:rStyle w:val="211pt0"/>
                <w:sz w:val="24"/>
                <w:szCs w:val="24"/>
              </w:rPr>
              <w:t xml:space="preserve">  </w:t>
            </w:r>
            <w:r w:rsidRPr="00A647A4">
              <w:rPr>
                <w:rStyle w:val="211pt0"/>
                <w:sz w:val="24"/>
                <w:szCs w:val="24"/>
              </w:rPr>
              <w:t>Ссылка должна быть активной.</w:t>
            </w:r>
          </w:p>
        </w:tc>
      </w:tr>
      <w:tr w:rsidR="00BA0C2C" w:rsidRPr="00A647A4" w:rsidTr="00A647A4">
        <w:trPr>
          <w:trHeight w:hRule="exact" w:val="3400"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C2C" w:rsidRPr="00A647A4" w:rsidRDefault="00BA0C2C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Требования к дополнительной общеобразовательной программе участника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C2C" w:rsidRPr="00A647A4" w:rsidRDefault="00BA0C2C" w:rsidP="00A647A4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 xml:space="preserve">Структура и содержание программы представляется в соответствии с требованиями к содержанию и структуре дополнительных общеобразовательных программ согласно п. 5 приказа </w:t>
            </w:r>
            <w:proofErr w:type="spellStart"/>
            <w:r w:rsidRPr="00A647A4">
              <w:rPr>
                <w:rStyle w:val="211pt0"/>
                <w:sz w:val="24"/>
                <w:szCs w:val="24"/>
              </w:rPr>
              <w:t>Минпросвещения</w:t>
            </w:r>
            <w:proofErr w:type="spellEnd"/>
            <w:r w:rsidRPr="00A647A4">
              <w:rPr>
                <w:rStyle w:val="211pt0"/>
                <w:sz w:val="24"/>
                <w:szCs w:val="24"/>
              </w:rPr>
              <w:t xml:space="preserve"> России от 09 ноября 2018 г. № 196, п. 9 ст. 2 Федерального закона от 29 декабря 2012 г. № 273-ФЗ «Об образовании в Российской Федерации».</w:t>
            </w:r>
          </w:p>
          <w:p w:rsidR="00BA0C2C" w:rsidRPr="00A647A4" w:rsidRDefault="00BA0C2C" w:rsidP="00A647A4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Комплекс основных характеристик образования по дополнительной</w:t>
            </w:r>
          </w:p>
          <w:p w:rsidR="00A647A4" w:rsidRPr="00A647A4" w:rsidRDefault="00BA0C2C" w:rsidP="00A647A4">
            <w:pPr>
              <w:pStyle w:val="20"/>
              <w:spacing w:line="240" w:lineRule="auto"/>
              <w:jc w:val="both"/>
              <w:rPr>
                <w:rStyle w:val="211pt0"/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общеобразовательной программе:</w:t>
            </w:r>
            <w:r w:rsidR="00A647A4">
              <w:rPr>
                <w:rStyle w:val="211pt0"/>
                <w:sz w:val="24"/>
                <w:szCs w:val="24"/>
              </w:rPr>
              <w:t xml:space="preserve"> </w:t>
            </w:r>
            <w:r w:rsidRPr="00A647A4">
              <w:rPr>
                <w:rStyle w:val="211pt0"/>
                <w:sz w:val="24"/>
                <w:szCs w:val="24"/>
              </w:rPr>
              <w:t>объем,</w:t>
            </w:r>
            <w:r w:rsidR="00A647A4">
              <w:rPr>
                <w:rStyle w:val="211pt0"/>
                <w:sz w:val="24"/>
                <w:szCs w:val="24"/>
              </w:rPr>
              <w:t xml:space="preserve"> </w:t>
            </w:r>
            <w:r w:rsidRPr="00A647A4">
              <w:rPr>
                <w:rStyle w:val="211pt0"/>
                <w:sz w:val="24"/>
                <w:szCs w:val="24"/>
              </w:rPr>
              <w:t>содержание,</w:t>
            </w:r>
            <w:r w:rsidR="00A647A4">
              <w:rPr>
                <w:rStyle w:val="211pt0"/>
                <w:sz w:val="24"/>
                <w:szCs w:val="24"/>
              </w:rPr>
              <w:t xml:space="preserve"> </w:t>
            </w:r>
            <w:r w:rsidRPr="00A647A4">
              <w:rPr>
                <w:rStyle w:val="211pt0"/>
                <w:sz w:val="24"/>
                <w:szCs w:val="24"/>
              </w:rPr>
              <w:t>планируемые результаты, организационно-педагогические условия, формы аттестации, учебный план,</w:t>
            </w:r>
            <w:r w:rsidR="00A647A4">
              <w:rPr>
                <w:rStyle w:val="211pt0"/>
                <w:sz w:val="24"/>
                <w:szCs w:val="24"/>
              </w:rPr>
              <w:t xml:space="preserve"> </w:t>
            </w:r>
            <w:r w:rsidRPr="00A647A4">
              <w:rPr>
                <w:rStyle w:val="211pt0"/>
                <w:sz w:val="24"/>
                <w:szCs w:val="24"/>
              </w:rPr>
              <w:t>календарный учебный график,</w:t>
            </w:r>
            <w:r w:rsidR="00A647A4">
              <w:rPr>
                <w:rStyle w:val="211pt0"/>
                <w:sz w:val="24"/>
                <w:szCs w:val="24"/>
              </w:rPr>
              <w:t xml:space="preserve"> </w:t>
            </w:r>
            <w:r w:rsidRPr="00A647A4">
              <w:rPr>
                <w:rStyle w:val="211pt0"/>
                <w:sz w:val="24"/>
                <w:szCs w:val="24"/>
              </w:rPr>
              <w:t>рабочие программы учебных предметов, курсов, дисциплин (модулей)</w:t>
            </w:r>
            <w:r w:rsidR="00A647A4">
              <w:rPr>
                <w:rStyle w:val="211pt0"/>
                <w:sz w:val="24"/>
                <w:szCs w:val="24"/>
              </w:rPr>
              <w:t xml:space="preserve"> </w:t>
            </w:r>
            <w:r w:rsidR="00A647A4" w:rsidRPr="00A647A4">
              <w:rPr>
                <w:rStyle w:val="211pt0"/>
                <w:sz w:val="24"/>
                <w:szCs w:val="24"/>
              </w:rPr>
              <w:t>при наличии, иные компоненты,</w:t>
            </w:r>
          </w:p>
          <w:p w:rsidR="00BA0C2C" w:rsidRPr="00A647A4" w:rsidRDefault="00A647A4" w:rsidP="00A647A4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оценочные и методические материалы.</w:t>
            </w:r>
          </w:p>
        </w:tc>
      </w:tr>
      <w:tr w:rsidR="00A647A4" w:rsidRPr="00A647A4" w:rsidTr="00A647A4">
        <w:trPr>
          <w:trHeight w:hRule="exact" w:val="2278"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rPr>
                <w:rFonts w:ascii="Times New Roman" w:hAnsi="Times New Roman" w:cs="Times New Roman"/>
              </w:rPr>
            </w:pPr>
            <w:r w:rsidRPr="00A647A4">
              <w:rPr>
                <w:rFonts w:ascii="Times New Roman" w:hAnsi="Times New Roman" w:cs="Times New Roman"/>
              </w:rPr>
              <w:lastRenderedPageBreak/>
              <w:t>Требования к сведениям о результативности и качестве реализации дополнительной общеобразовательной программы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rPr>
                <w:rFonts w:ascii="Times New Roman" w:hAnsi="Times New Roman" w:cs="Times New Roman"/>
              </w:rPr>
            </w:pPr>
            <w:r w:rsidRPr="00A647A4">
              <w:rPr>
                <w:rFonts w:ascii="Times New Roman" w:hAnsi="Times New Roman" w:cs="Times New Roman"/>
              </w:rPr>
              <w:t>Сведения о результативности и качестве реализации дополнительной общеобразовательной программы за период 3-х последних лет в виде опубликованны</w:t>
            </w:r>
            <w:r>
              <w:rPr>
                <w:rFonts w:ascii="Times New Roman" w:hAnsi="Times New Roman" w:cs="Times New Roman"/>
              </w:rPr>
              <w:t>х</w:t>
            </w:r>
            <w:r w:rsidRPr="00A647A4">
              <w:rPr>
                <w:rFonts w:ascii="Times New Roman" w:hAnsi="Times New Roman" w:cs="Times New Roman"/>
              </w:rPr>
              <w:t xml:space="preserve"> результат</w:t>
            </w:r>
            <w:r>
              <w:rPr>
                <w:rFonts w:ascii="Times New Roman" w:hAnsi="Times New Roman" w:cs="Times New Roman"/>
              </w:rPr>
              <w:t>ов</w:t>
            </w:r>
            <w:r w:rsidRPr="00A647A4">
              <w:rPr>
                <w:rFonts w:ascii="Times New Roman" w:hAnsi="Times New Roman" w:cs="Times New Roman"/>
              </w:rPr>
              <w:t xml:space="preserve"> в специальной вкладке «Сердце отдаю детям – 2020»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47A4">
              <w:rPr>
                <w:rFonts w:ascii="Times New Roman" w:hAnsi="Times New Roman" w:cs="Times New Roman"/>
              </w:rPr>
              <w:t>на официальном сайте образовательной организации, в которой реализуется Программа. Сведения должны быть представлены в любой целесообразной наглядной форме (презентации, графиках, таблицах, диаграммах, или описаниях), установленной образовательной организацией самостоятельно.</w:t>
            </w:r>
          </w:p>
        </w:tc>
      </w:tr>
    </w:tbl>
    <w:p w:rsidR="00BA0C2C" w:rsidRDefault="00BA0C2C" w:rsidP="00DC6912">
      <w:pPr>
        <w:pStyle w:val="20"/>
        <w:shd w:val="clear" w:color="auto" w:fill="auto"/>
        <w:spacing w:line="312" w:lineRule="auto"/>
        <w:ind w:firstLine="709"/>
        <w:jc w:val="both"/>
      </w:pPr>
    </w:p>
    <w:p w:rsidR="00BA0C2C" w:rsidRDefault="00A647A4" w:rsidP="00A647A4">
      <w:pPr>
        <w:pStyle w:val="20"/>
        <w:spacing w:line="312" w:lineRule="auto"/>
        <w:ind w:firstLine="709"/>
        <w:jc w:val="both"/>
      </w:pPr>
      <w:r>
        <w:t>Критерии оценки дополнительной общеобразовательной программы и качества (результативности) ее реализации.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3284"/>
        <w:gridCol w:w="1512"/>
        <w:gridCol w:w="1653"/>
        <w:gridCol w:w="1529"/>
        <w:gridCol w:w="1539"/>
      </w:tblGrid>
      <w:tr w:rsidR="00A647A4" w:rsidRPr="00A647A4" w:rsidTr="00A647A4">
        <w:trPr>
          <w:trHeight w:hRule="exact" w:val="406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№п/п</w:t>
            </w: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Критерии</w:t>
            </w:r>
          </w:p>
        </w:tc>
        <w:tc>
          <w:tcPr>
            <w:tcW w:w="305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Баллы</w:t>
            </w:r>
          </w:p>
        </w:tc>
      </w:tr>
      <w:tr w:rsidR="00A647A4" w:rsidRPr="00A647A4" w:rsidTr="00A647A4">
        <w:trPr>
          <w:trHeight w:hRule="exact" w:val="392"/>
        </w:trPr>
        <w:tc>
          <w:tcPr>
            <w:tcW w:w="34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1-2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4</w:t>
            </w:r>
          </w:p>
        </w:tc>
      </w:tr>
      <w:tr w:rsidR="00A647A4" w:rsidRPr="00A647A4" w:rsidTr="00A647A4">
        <w:trPr>
          <w:trHeight w:hRule="exact" w:val="1318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1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Наличие на сайте утвержденной дополнительной общеобразовательной программы (ДОП)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Не</w:t>
            </w:r>
          </w:p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Соответствует, с недочетами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 в полной мере</w:t>
            </w:r>
          </w:p>
        </w:tc>
      </w:tr>
      <w:tr w:rsidR="00A647A4" w:rsidRPr="00A647A4" w:rsidTr="00A647A4">
        <w:trPr>
          <w:trHeight w:hRule="exact" w:val="78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2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Соответствие структуры ДОП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Не</w:t>
            </w:r>
          </w:p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Соответствует,        с недочетами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 в полной мере</w:t>
            </w:r>
          </w:p>
        </w:tc>
      </w:tr>
      <w:tr w:rsidR="00A647A4" w:rsidRPr="00A647A4" w:rsidTr="00A647A4">
        <w:trPr>
          <w:trHeight w:hRule="exact" w:val="791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3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Соответствие содержания ДОП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Не</w:t>
            </w:r>
          </w:p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Соответствует, с недочетами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 в полной мере</w:t>
            </w:r>
          </w:p>
        </w:tc>
      </w:tr>
      <w:tr w:rsidR="00A647A4" w:rsidRPr="00A647A4" w:rsidTr="00A647A4">
        <w:trPr>
          <w:trHeight w:hRule="exact" w:val="2103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4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Наличие и целесообразность планируемых результатов, организационно</w:t>
            </w:r>
            <w:r w:rsidR="00622997">
              <w:rPr>
                <w:rStyle w:val="211pt0"/>
                <w:sz w:val="24"/>
                <w:szCs w:val="24"/>
              </w:rPr>
              <w:t>-</w:t>
            </w:r>
            <w:r w:rsidRPr="00A647A4">
              <w:rPr>
                <w:rStyle w:val="211pt0"/>
                <w:sz w:val="24"/>
                <w:szCs w:val="24"/>
              </w:rPr>
              <w:t>педагогических условий, порядка и форм аттестации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Не</w:t>
            </w:r>
          </w:p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Соответствует, с недочетами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 в полной мере</w:t>
            </w:r>
          </w:p>
        </w:tc>
      </w:tr>
      <w:tr w:rsidR="00A647A4" w:rsidRPr="00A647A4" w:rsidTr="00A647A4">
        <w:trPr>
          <w:trHeight w:hRule="exact" w:val="1298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5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Наличие и целесообразность оценочных и методических материалов ДОП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Не</w:t>
            </w:r>
          </w:p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Соответствует, с недочетами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Соответствует в полной мере</w:t>
            </w:r>
          </w:p>
        </w:tc>
      </w:tr>
      <w:tr w:rsidR="00A647A4" w:rsidRPr="00A647A4" w:rsidTr="00A647A4">
        <w:trPr>
          <w:trHeight w:hRule="exact" w:val="15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6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647A4">
              <w:rPr>
                <w:rStyle w:val="211pt0"/>
                <w:sz w:val="24"/>
                <w:szCs w:val="24"/>
              </w:rPr>
              <w:t>Наличие положительной динамики результативности за 3-летний период реализации ДОП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Не</w:t>
            </w:r>
          </w:p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наблюдается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Имеется, с недочетами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Имеется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7A4" w:rsidRPr="00A647A4" w:rsidRDefault="00A647A4" w:rsidP="00A647A4">
            <w:pPr>
              <w:pStyle w:val="2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A647A4">
              <w:rPr>
                <w:rStyle w:val="211pt0"/>
                <w:sz w:val="20"/>
                <w:szCs w:val="20"/>
              </w:rPr>
              <w:t>Имеется в полной мере</w:t>
            </w:r>
          </w:p>
        </w:tc>
      </w:tr>
      <w:tr w:rsidR="00A647A4" w:rsidRPr="00A647A4" w:rsidTr="00A647A4">
        <w:trPr>
          <w:trHeight w:hRule="exact" w:val="15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47A4" w:rsidRPr="00FF33B8" w:rsidRDefault="00A647A4" w:rsidP="00FF33B8">
            <w:pPr>
              <w:jc w:val="center"/>
              <w:rPr>
                <w:rFonts w:ascii="Times New Roman" w:hAnsi="Times New Roman" w:cs="Times New Roman"/>
              </w:rPr>
            </w:pPr>
            <w:r w:rsidRPr="00FF33B8">
              <w:rPr>
                <w:rFonts w:ascii="Times New Roman" w:hAnsi="Times New Roman" w:cs="Times New Roman"/>
              </w:rPr>
              <w:t>7</w:t>
            </w:r>
            <w:r w:rsidR="00FF33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47A4" w:rsidRPr="00FF33B8" w:rsidRDefault="00FF33B8" w:rsidP="00FF33B8">
            <w:pPr>
              <w:rPr>
                <w:rFonts w:ascii="Times New Roman" w:hAnsi="Times New Roman" w:cs="Times New Roman"/>
              </w:rPr>
            </w:pPr>
            <w:r>
              <w:rPr>
                <w:rStyle w:val="211pt0"/>
                <w:rFonts w:eastAsia="Arial Unicode MS"/>
              </w:rPr>
              <w:t>Наличие системы оценки качества образовательных результатов и достижений обучающихся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33B8" w:rsidRPr="00FF33B8" w:rsidRDefault="00FF33B8" w:rsidP="00FF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3B8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  <w:p w:rsidR="00A647A4" w:rsidRPr="00FF33B8" w:rsidRDefault="00FF33B8" w:rsidP="00FF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3B8">
              <w:rPr>
                <w:rFonts w:ascii="Times New Roman" w:hAnsi="Times New Roman" w:cs="Times New Roman"/>
                <w:sz w:val="20"/>
                <w:szCs w:val="20"/>
              </w:rPr>
              <w:t>разработана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47A4" w:rsidRPr="00FF33B8" w:rsidRDefault="00FF33B8" w:rsidP="00FF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3B8">
              <w:rPr>
                <w:rFonts w:ascii="Times New Roman" w:hAnsi="Times New Roman" w:cs="Times New Roman"/>
                <w:sz w:val="20"/>
                <w:szCs w:val="20"/>
              </w:rPr>
              <w:t>Разработана, не функционирует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33B8" w:rsidRPr="00FF33B8" w:rsidRDefault="00FF33B8" w:rsidP="00FF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3B8">
              <w:rPr>
                <w:rFonts w:ascii="Times New Roman" w:hAnsi="Times New Roman" w:cs="Times New Roman"/>
                <w:sz w:val="20"/>
                <w:szCs w:val="20"/>
              </w:rPr>
              <w:t>Разработана, функционирует с</w:t>
            </w:r>
          </w:p>
          <w:p w:rsidR="00A647A4" w:rsidRPr="00FF33B8" w:rsidRDefault="00FF33B8" w:rsidP="00FF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3B8">
              <w:rPr>
                <w:rFonts w:ascii="Times New Roman" w:hAnsi="Times New Roman" w:cs="Times New Roman"/>
                <w:sz w:val="20"/>
                <w:szCs w:val="20"/>
              </w:rPr>
              <w:t>недочетами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7A4" w:rsidRPr="00FF33B8" w:rsidRDefault="00FF33B8" w:rsidP="00FF3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Разработана, функциониру</w:t>
            </w:r>
            <w:r w:rsidRPr="00FF33B8">
              <w:rPr>
                <w:rFonts w:ascii="Times New Roman" w:hAnsi="Times New Roman" w:cs="Times New Roman"/>
                <w:sz w:val="20"/>
                <w:szCs w:val="20"/>
              </w:rPr>
              <w:t>ет в полной мере</w:t>
            </w:r>
          </w:p>
        </w:tc>
      </w:tr>
      <w:tr w:rsidR="00FF33B8" w:rsidRPr="00A647A4" w:rsidTr="00E617E6">
        <w:trPr>
          <w:trHeight w:hRule="exact" w:val="41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3B8" w:rsidRDefault="00FF33B8" w:rsidP="00FF3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11pt0"/>
                <w:rFonts w:eastAsia="Arial Unicode MS"/>
              </w:rPr>
              <w:t xml:space="preserve">Максимальное количество баллов </w:t>
            </w:r>
            <w:r w:rsidR="00E617E6">
              <w:rPr>
                <w:rStyle w:val="211pt0"/>
                <w:rFonts w:eastAsia="Arial Unicode MS"/>
              </w:rPr>
              <w:t>–</w:t>
            </w:r>
            <w:r>
              <w:rPr>
                <w:rStyle w:val="211pt0"/>
                <w:rFonts w:eastAsia="Arial Unicode MS"/>
              </w:rPr>
              <w:t xml:space="preserve"> 28</w:t>
            </w:r>
            <w:r w:rsidR="00E617E6">
              <w:rPr>
                <w:rStyle w:val="211pt0"/>
                <w:rFonts w:eastAsia="Arial Unicode MS"/>
              </w:rPr>
              <w:t xml:space="preserve"> баллов</w:t>
            </w:r>
          </w:p>
        </w:tc>
      </w:tr>
    </w:tbl>
    <w:p w:rsidR="00A647A4" w:rsidRDefault="00A647A4" w:rsidP="00A647A4">
      <w:pPr>
        <w:pStyle w:val="20"/>
        <w:spacing w:line="312" w:lineRule="auto"/>
        <w:ind w:firstLine="709"/>
        <w:jc w:val="both"/>
      </w:pPr>
    </w:p>
    <w:p w:rsidR="00BA0C2C" w:rsidRDefault="00FF33B8" w:rsidP="00FF33B8">
      <w:pPr>
        <w:pStyle w:val="20"/>
        <w:numPr>
          <w:ilvl w:val="0"/>
          <w:numId w:val="14"/>
        </w:numPr>
        <w:shd w:val="clear" w:color="auto" w:fill="auto"/>
        <w:spacing w:line="312" w:lineRule="auto"/>
        <w:ind w:hanging="521"/>
        <w:jc w:val="both"/>
      </w:pPr>
      <w:r w:rsidRPr="00FF33B8">
        <w:lastRenderedPageBreak/>
        <w:t>Требования и критерии оценки конкурсных испытаний второго тура федерального (заочного) этапа Конкурса</w:t>
      </w:r>
    </w:p>
    <w:p w:rsidR="00FF33B8" w:rsidRDefault="00FF33B8" w:rsidP="00FF33B8">
      <w:pPr>
        <w:pStyle w:val="a8"/>
        <w:numPr>
          <w:ilvl w:val="1"/>
          <w:numId w:val="14"/>
        </w:numPr>
        <w:spacing w:line="312" w:lineRule="auto"/>
        <w:ind w:hanging="52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FF33B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Требования и критерии оценки конкурсного испытания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- </w:t>
      </w:r>
      <w:r w:rsidRPr="00FF33B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видеообращения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FF33B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«Мое педагогическое послание профессиональному сообществу»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2"/>
        <w:gridCol w:w="7337"/>
      </w:tblGrid>
      <w:tr w:rsidR="00FF33B8" w:rsidTr="00FF33B8">
        <w:trPr>
          <w:trHeight w:hRule="exact" w:val="1180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33B8" w:rsidRPr="00FF33B8" w:rsidRDefault="00FF33B8" w:rsidP="00FF33B8">
            <w:pPr>
              <w:pStyle w:val="20"/>
              <w:shd w:val="clear" w:color="auto" w:fill="auto"/>
              <w:spacing w:line="220" w:lineRule="exact"/>
              <w:jc w:val="both"/>
              <w:rPr>
                <w:sz w:val="24"/>
                <w:szCs w:val="24"/>
              </w:rPr>
            </w:pPr>
            <w:r w:rsidRPr="00FF33B8">
              <w:rPr>
                <w:rStyle w:val="211pt0"/>
                <w:sz w:val="24"/>
                <w:szCs w:val="24"/>
              </w:rPr>
              <w:t>Требования</w:t>
            </w:r>
          </w:p>
          <w:p w:rsidR="00FF33B8" w:rsidRPr="00FF33B8" w:rsidRDefault="00FF33B8" w:rsidP="00FF33B8">
            <w:pPr>
              <w:pStyle w:val="20"/>
              <w:shd w:val="clear" w:color="auto" w:fill="auto"/>
              <w:spacing w:before="60" w:line="220" w:lineRule="exact"/>
              <w:jc w:val="both"/>
              <w:rPr>
                <w:sz w:val="24"/>
                <w:szCs w:val="24"/>
              </w:rPr>
            </w:pPr>
            <w:r w:rsidRPr="00FF33B8">
              <w:rPr>
                <w:rStyle w:val="211pt0"/>
                <w:sz w:val="24"/>
                <w:szCs w:val="24"/>
              </w:rPr>
              <w:t>к объему и оформлению</w:t>
            </w: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33B8" w:rsidRPr="00FF33B8" w:rsidRDefault="00FF33B8" w:rsidP="00FF33B8">
            <w:pPr>
              <w:pStyle w:val="20"/>
              <w:shd w:val="clear" w:color="auto" w:fill="auto"/>
              <w:spacing w:line="264" w:lineRule="exact"/>
              <w:jc w:val="both"/>
              <w:rPr>
                <w:sz w:val="24"/>
                <w:szCs w:val="24"/>
              </w:rPr>
            </w:pPr>
            <w:r w:rsidRPr="00FF33B8">
              <w:rPr>
                <w:rStyle w:val="211pt0"/>
                <w:sz w:val="24"/>
                <w:szCs w:val="24"/>
              </w:rPr>
              <w:t xml:space="preserve">Видеофайл объемом не более 10 минут в формате: mp4, </w:t>
            </w:r>
            <w:proofErr w:type="spellStart"/>
            <w:r w:rsidRPr="00FF33B8">
              <w:rPr>
                <w:rStyle w:val="211pt0"/>
                <w:sz w:val="24"/>
                <w:szCs w:val="24"/>
              </w:rPr>
              <w:t>avi</w:t>
            </w:r>
            <w:proofErr w:type="spellEnd"/>
            <w:r w:rsidRPr="00FF33B8">
              <w:rPr>
                <w:rStyle w:val="211pt0"/>
                <w:sz w:val="24"/>
                <w:szCs w:val="24"/>
              </w:rPr>
              <w:t xml:space="preserve">, </w:t>
            </w:r>
            <w:proofErr w:type="spellStart"/>
            <w:r w:rsidRPr="00FF33B8">
              <w:rPr>
                <w:rStyle w:val="211pt0"/>
                <w:sz w:val="24"/>
                <w:szCs w:val="24"/>
              </w:rPr>
              <w:t>wmv</w:t>
            </w:r>
            <w:proofErr w:type="spellEnd"/>
            <w:r w:rsidRPr="00FF33B8">
              <w:rPr>
                <w:rStyle w:val="211pt0"/>
                <w:sz w:val="24"/>
                <w:szCs w:val="24"/>
              </w:rPr>
              <w:t>. Размещается в специальной вкладке «Сердце отдаю детям – 2020» на официальном сайте образовательной организации в установленные сроки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</w:tr>
      <w:tr w:rsidR="00FF33B8" w:rsidTr="00FF33B8">
        <w:trPr>
          <w:trHeight w:hRule="exact" w:val="1332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33B8" w:rsidRPr="00FF33B8" w:rsidRDefault="00FF33B8" w:rsidP="00FF33B8">
            <w:pPr>
              <w:pStyle w:val="20"/>
              <w:shd w:val="clear" w:color="auto" w:fill="auto"/>
              <w:spacing w:line="260" w:lineRule="exact"/>
              <w:jc w:val="both"/>
              <w:rPr>
                <w:sz w:val="24"/>
                <w:szCs w:val="24"/>
              </w:rPr>
            </w:pPr>
            <w:r w:rsidRPr="00FF33B8">
              <w:rPr>
                <w:rStyle w:val="211pt0"/>
                <w:sz w:val="24"/>
                <w:szCs w:val="24"/>
              </w:rPr>
              <w:t>Требования к содержанию</w:t>
            </w: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33B8" w:rsidRPr="00FF33B8" w:rsidRDefault="00FF33B8" w:rsidP="00FF33B8">
            <w:pPr>
              <w:pStyle w:val="20"/>
              <w:shd w:val="clear" w:color="auto" w:fill="auto"/>
              <w:spacing w:line="260" w:lineRule="exact"/>
              <w:jc w:val="both"/>
              <w:rPr>
                <w:sz w:val="24"/>
                <w:szCs w:val="24"/>
              </w:rPr>
            </w:pPr>
            <w:r w:rsidRPr="00FF33B8">
              <w:rPr>
                <w:rStyle w:val="211pt0"/>
                <w:sz w:val="24"/>
                <w:szCs w:val="24"/>
              </w:rPr>
              <w:t>Содержание и форма «педагогического послания» конкурсантом определяется самостоятельно. Допускается использование визуальных, музыкальных, наглядных, презентационных, информационно-коммуникативных средств выразительности для достижения целей профессионального послания.</w:t>
            </w:r>
          </w:p>
        </w:tc>
      </w:tr>
    </w:tbl>
    <w:p w:rsidR="00E72598" w:rsidRDefault="00E72598" w:rsidP="00E72598">
      <w:pPr>
        <w:pStyle w:val="20"/>
        <w:shd w:val="clear" w:color="auto" w:fill="auto"/>
        <w:spacing w:line="240" w:lineRule="auto"/>
        <w:ind w:firstLine="709"/>
        <w:jc w:val="both"/>
      </w:pPr>
    </w:p>
    <w:p w:rsidR="00BA0C2C" w:rsidRDefault="00FF33B8" w:rsidP="00DC6912">
      <w:pPr>
        <w:pStyle w:val="20"/>
        <w:shd w:val="clear" w:color="auto" w:fill="auto"/>
        <w:spacing w:line="312" w:lineRule="auto"/>
        <w:ind w:firstLine="709"/>
        <w:jc w:val="both"/>
      </w:pPr>
      <w:r w:rsidRPr="00FF33B8">
        <w:t>Критерии оценки видеообращения «Мое педагогическое послание профессиональному сообществу»</w:t>
      </w:r>
      <w: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0"/>
        <w:gridCol w:w="2745"/>
        <w:gridCol w:w="2211"/>
        <w:gridCol w:w="2352"/>
        <w:gridCol w:w="2091"/>
      </w:tblGrid>
      <w:tr w:rsidR="00E72598" w:rsidRPr="00E72598" w:rsidTr="00E72598">
        <w:trPr>
          <w:trHeight w:hRule="exact" w:val="399"/>
        </w:trPr>
        <w:tc>
          <w:tcPr>
            <w:tcW w:w="401" w:type="pct"/>
            <w:vMerge w:val="restart"/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№ п/п 1</w:t>
            </w:r>
          </w:p>
        </w:tc>
        <w:tc>
          <w:tcPr>
            <w:tcW w:w="1343" w:type="pct"/>
            <w:vMerge w:val="restart"/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sz w:val="24"/>
                <w:szCs w:val="24"/>
              </w:rPr>
              <w:t>Критерий</w:t>
            </w:r>
          </w:p>
        </w:tc>
        <w:tc>
          <w:tcPr>
            <w:tcW w:w="3256" w:type="pct"/>
            <w:gridSpan w:val="3"/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Баллы</w:t>
            </w:r>
          </w:p>
        </w:tc>
      </w:tr>
      <w:tr w:rsidR="00E72598" w:rsidRPr="00E72598" w:rsidTr="00E72598">
        <w:trPr>
          <w:trHeight w:hRule="exact" w:val="379"/>
        </w:trPr>
        <w:tc>
          <w:tcPr>
            <w:tcW w:w="401" w:type="pct"/>
            <w:vMerge/>
            <w:shd w:val="clear" w:color="auto" w:fill="FFFFFF"/>
          </w:tcPr>
          <w:p w:rsidR="00E72598" w:rsidRPr="00E72598" w:rsidRDefault="00E72598" w:rsidP="00E725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pct"/>
            <w:vMerge/>
            <w:shd w:val="clear" w:color="auto" w:fill="FFFFFF"/>
          </w:tcPr>
          <w:p w:rsidR="00E72598" w:rsidRPr="00E72598" w:rsidRDefault="00E72598" w:rsidP="00E725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pct"/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0-1</w:t>
            </w:r>
          </w:p>
        </w:tc>
        <w:tc>
          <w:tcPr>
            <w:tcW w:w="1151" w:type="pct"/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2</w:t>
            </w:r>
          </w:p>
        </w:tc>
        <w:tc>
          <w:tcPr>
            <w:tcW w:w="1023" w:type="pct"/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3</w:t>
            </w:r>
          </w:p>
        </w:tc>
      </w:tr>
      <w:tr w:rsidR="00FF33B8" w:rsidRPr="00E72598" w:rsidTr="00E72598">
        <w:trPr>
          <w:trHeight w:hRule="exact" w:val="1429"/>
        </w:trPr>
        <w:tc>
          <w:tcPr>
            <w:tcW w:w="401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1</w:t>
            </w:r>
            <w:r w:rsidR="00E72598" w:rsidRPr="00E72598"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343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Понимание основных тенденций и стратегий развития сферы дополнительного образования детей</w:t>
            </w:r>
          </w:p>
        </w:tc>
        <w:tc>
          <w:tcPr>
            <w:tcW w:w="1082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выявлено частично</w:t>
            </w:r>
          </w:p>
        </w:tc>
        <w:tc>
          <w:tcPr>
            <w:tcW w:w="1151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выявлено в достаточной мере</w:t>
            </w:r>
          </w:p>
        </w:tc>
        <w:tc>
          <w:tcPr>
            <w:tcW w:w="1023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выявлено в полной мере</w:t>
            </w:r>
          </w:p>
        </w:tc>
      </w:tr>
      <w:tr w:rsidR="00FF33B8" w:rsidRPr="00E72598" w:rsidTr="00E72598">
        <w:trPr>
          <w:trHeight w:hRule="exact" w:val="1989"/>
        </w:trPr>
        <w:tc>
          <w:tcPr>
            <w:tcW w:w="401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2</w:t>
            </w:r>
            <w:r w:rsidR="00E72598" w:rsidRPr="00E72598"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343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Способность к рефлексии и умение проводить педагогическое наблюдение и анализ собственной профессиональной деятельности</w:t>
            </w:r>
          </w:p>
        </w:tc>
        <w:tc>
          <w:tcPr>
            <w:tcW w:w="1082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выявлено частично</w:t>
            </w:r>
          </w:p>
        </w:tc>
        <w:tc>
          <w:tcPr>
            <w:tcW w:w="1151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выявлено в достаточной мере</w:t>
            </w:r>
          </w:p>
        </w:tc>
        <w:tc>
          <w:tcPr>
            <w:tcW w:w="1023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выявлено в полной мере</w:t>
            </w:r>
          </w:p>
        </w:tc>
      </w:tr>
      <w:tr w:rsidR="00FF33B8" w:rsidRPr="00E72598" w:rsidTr="00E72598">
        <w:trPr>
          <w:trHeight w:hRule="exact" w:val="1435"/>
        </w:trPr>
        <w:tc>
          <w:tcPr>
            <w:tcW w:w="401" w:type="pct"/>
            <w:shd w:val="clear" w:color="auto" w:fill="FFFFFF"/>
          </w:tcPr>
          <w:p w:rsidR="00FF33B8" w:rsidRPr="00E72598" w:rsidRDefault="00E72598" w:rsidP="00E72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725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43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Актуальность и целесообразность предложений с учетом возможности их реализации</w:t>
            </w:r>
          </w:p>
        </w:tc>
        <w:tc>
          <w:tcPr>
            <w:tcW w:w="1082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не выявлено или выявлено частично</w:t>
            </w:r>
          </w:p>
        </w:tc>
        <w:tc>
          <w:tcPr>
            <w:tcW w:w="1151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выявлено в достаточной мере</w:t>
            </w:r>
          </w:p>
        </w:tc>
        <w:tc>
          <w:tcPr>
            <w:tcW w:w="1023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выявлено в полной мере</w:t>
            </w:r>
          </w:p>
        </w:tc>
      </w:tr>
      <w:tr w:rsidR="00FF33B8" w:rsidRPr="00E72598" w:rsidTr="00E72598">
        <w:trPr>
          <w:trHeight w:hRule="exact" w:val="549"/>
        </w:trPr>
        <w:tc>
          <w:tcPr>
            <w:tcW w:w="401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4</w:t>
            </w:r>
            <w:r w:rsidR="00E72598"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343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Культура публичного выступления</w:t>
            </w:r>
          </w:p>
        </w:tc>
        <w:tc>
          <w:tcPr>
            <w:tcW w:w="1082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владеет</w:t>
            </w:r>
          </w:p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1151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владеет в достаточной мере</w:t>
            </w:r>
          </w:p>
        </w:tc>
        <w:tc>
          <w:tcPr>
            <w:tcW w:w="1023" w:type="pct"/>
            <w:shd w:val="clear" w:color="auto" w:fill="FFFFFF"/>
          </w:tcPr>
          <w:p w:rsidR="00FF33B8" w:rsidRPr="00E72598" w:rsidRDefault="00FF33B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владеет в полной мере</w:t>
            </w:r>
          </w:p>
        </w:tc>
      </w:tr>
      <w:tr w:rsidR="00E72598" w:rsidRPr="00E72598" w:rsidTr="00E72598">
        <w:trPr>
          <w:trHeight w:hRule="exact" w:val="415"/>
        </w:trPr>
        <w:tc>
          <w:tcPr>
            <w:tcW w:w="5000" w:type="pct"/>
            <w:gridSpan w:val="5"/>
            <w:shd w:val="clear" w:color="auto" w:fill="FFFFFF"/>
          </w:tcPr>
          <w:p w:rsidR="00E72598" w:rsidRPr="00E72598" w:rsidRDefault="00E72598" w:rsidP="00E617E6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0"/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 xml:space="preserve">Максимальное количество баллов </w:t>
            </w:r>
            <w:r w:rsidR="00E617E6">
              <w:rPr>
                <w:rStyle w:val="211pt0"/>
                <w:sz w:val="24"/>
                <w:szCs w:val="24"/>
              </w:rPr>
              <w:t xml:space="preserve">– </w:t>
            </w:r>
            <w:r w:rsidRPr="00E72598">
              <w:rPr>
                <w:rStyle w:val="211pt0"/>
                <w:sz w:val="24"/>
                <w:szCs w:val="24"/>
              </w:rPr>
              <w:t>12</w:t>
            </w:r>
            <w:r w:rsidR="00E617E6">
              <w:rPr>
                <w:rStyle w:val="211pt0"/>
                <w:sz w:val="24"/>
                <w:szCs w:val="24"/>
              </w:rPr>
              <w:t xml:space="preserve"> баллов</w:t>
            </w:r>
          </w:p>
        </w:tc>
      </w:tr>
    </w:tbl>
    <w:p w:rsidR="00BA0C2C" w:rsidRDefault="00BA0C2C" w:rsidP="00DC6912">
      <w:pPr>
        <w:pStyle w:val="20"/>
        <w:shd w:val="clear" w:color="auto" w:fill="auto"/>
        <w:spacing w:line="312" w:lineRule="auto"/>
        <w:ind w:firstLine="709"/>
        <w:jc w:val="both"/>
      </w:pPr>
    </w:p>
    <w:p w:rsidR="00BA0C2C" w:rsidRDefault="00E72598" w:rsidP="00DC6912">
      <w:pPr>
        <w:pStyle w:val="20"/>
        <w:shd w:val="clear" w:color="auto" w:fill="auto"/>
        <w:spacing w:line="312" w:lineRule="auto"/>
        <w:ind w:firstLine="709"/>
        <w:jc w:val="both"/>
      </w:pPr>
      <w:r>
        <w:t>2</w:t>
      </w:r>
      <w:r w:rsidRPr="00E72598">
        <w:t>.2.</w:t>
      </w:r>
      <w:r w:rsidRPr="00E72598">
        <w:tab/>
        <w:t>Требования и критерии тестового задания для выявления профессионального кругозора конкурсанта по теме «Современные аспекты дополнительного образования детей»</w:t>
      </w:r>
      <w: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4"/>
        <w:gridCol w:w="7345"/>
      </w:tblGrid>
      <w:tr w:rsidR="00E72598" w:rsidTr="00E72598">
        <w:trPr>
          <w:trHeight w:hRule="exact" w:val="3979"/>
        </w:trPr>
        <w:tc>
          <w:tcPr>
            <w:tcW w:w="1406" w:type="pct"/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lastRenderedPageBreak/>
              <w:t>Требования к выполнению тестового задания</w:t>
            </w:r>
          </w:p>
        </w:tc>
        <w:tc>
          <w:tcPr>
            <w:tcW w:w="3594" w:type="pct"/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 xml:space="preserve">Тестовое задание включает 10 заданий. 8 — закрытого типа (с вариантами ответов, один из которых верный). 2 - открытого типа (необходимо дать открытый ответ в свободной письменной форме). Содержание вопросов сформировано на основе законодательных и нормативных документов, определяющих государственную образовательную политику в сфере развития дополнительного образования. Вопросы носят общий характер и выявляют общий уровень нормативно-методической грамотности педагога дополнительного образования. Список документов и материалов размещен на сайте </w:t>
            </w:r>
            <w:r>
              <w:rPr>
                <w:rStyle w:val="211pt0"/>
                <w:sz w:val="24"/>
                <w:szCs w:val="24"/>
              </w:rPr>
              <w:t xml:space="preserve">Оператора </w:t>
            </w:r>
            <w:r w:rsidRPr="00E72598">
              <w:rPr>
                <w:rStyle w:val="211pt0"/>
                <w:sz w:val="24"/>
                <w:szCs w:val="24"/>
              </w:rPr>
              <w:t>Конкурса.</w:t>
            </w:r>
          </w:p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 xml:space="preserve">Выполнение тестового задания будет осуществляться в удаленном режиме онлайн в установленное время. Время на выполнение задания </w:t>
            </w:r>
            <w:r>
              <w:rPr>
                <w:rStyle w:val="211pt0"/>
                <w:sz w:val="24"/>
                <w:szCs w:val="24"/>
              </w:rPr>
              <w:t>-</w:t>
            </w:r>
            <w:r w:rsidRPr="00E72598">
              <w:rPr>
                <w:rStyle w:val="211pt0"/>
                <w:sz w:val="24"/>
                <w:szCs w:val="24"/>
              </w:rPr>
              <w:t xml:space="preserve"> 45 минут по доступу на сайте </w:t>
            </w:r>
            <w:r>
              <w:rPr>
                <w:rStyle w:val="211pt0"/>
                <w:sz w:val="24"/>
                <w:szCs w:val="24"/>
              </w:rPr>
              <w:t xml:space="preserve">Оператора </w:t>
            </w:r>
            <w:r w:rsidRPr="00E72598">
              <w:rPr>
                <w:rStyle w:val="211pt0"/>
                <w:sz w:val="24"/>
                <w:szCs w:val="24"/>
              </w:rPr>
              <w:t>Конкурса. Выполнение задания возможно один раз.</w:t>
            </w:r>
          </w:p>
        </w:tc>
      </w:tr>
      <w:tr w:rsidR="00E72598" w:rsidTr="00E72598">
        <w:trPr>
          <w:trHeight w:hRule="exact" w:val="3397"/>
        </w:trPr>
        <w:tc>
          <w:tcPr>
            <w:tcW w:w="1406" w:type="pct"/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Требования к содержанию документов и материалов для ознакомления при подготовке к тестовым испытаниям по выявлению профессионального кругозора конкурсантов</w:t>
            </w:r>
          </w:p>
        </w:tc>
        <w:tc>
          <w:tcPr>
            <w:tcW w:w="3594" w:type="pct"/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 xml:space="preserve">Список будет опубликован на официальном </w:t>
            </w:r>
            <w:proofErr w:type="spellStart"/>
            <w:r w:rsidRPr="00E72598">
              <w:rPr>
                <w:rStyle w:val="211pt0"/>
                <w:sz w:val="24"/>
                <w:szCs w:val="24"/>
              </w:rPr>
              <w:t>интеренет</w:t>
            </w:r>
            <w:proofErr w:type="spellEnd"/>
            <w:r w:rsidRPr="00E72598">
              <w:rPr>
                <w:rStyle w:val="211pt0"/>
                <w:sz w:val="24"/>
                <w:szCs w:val="24"/>
              </w:rPr>
              <w:t xml:space="preserve">-ресурсе </w:t>
            </w:r>
            <w:r>
              <w:rPr>
                <w:rStyle w:val="211pt0"/>
                <w:sz w:val="24"/>
                <w:szCs w:val="24"/>
              </w:rPr>
              <w:t xml:space="preserve">Оператора </w:t>
            </w:r>
            <w:r w:rsidRPr="00E72598">
              <w:rPr>
                <w:rStyle w:val="211pt0"/>
                <w:sz w:val="24"/>
                <w:szCs w:val="24"/>
              </w:rPr>
              <w:t>Конкурса.</w:t>
            </w:r>
          </w:p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Список будет включать 3 раздела:</w:t>
            </w:r>
          </w:p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нормативно-правовые документы и материалы государственной образовательной политики в сфере дополнительного образования детей;</w:t>
            </w:r>
          </w:p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актуальная научно-педагогическая и художественная литература о дополнительном образовании и воспитании детей; актуальные сайты, порталы, разделы в сети интернет, включающие исследования в сфере образования, художественные и документальные фильмы, рекомендованные для ознакомления и расширения профессионального кругозора участников.</w:t>
            </w:r>
          </w:p>
        </w:tc>
      </w:tr>
    </w:tbl>
    <w:p w:rsidR="00E72598" w:rsidRDefault="00E72598" w:rsidP="00DC6912">
      <w:pPr>
        <w:pStyle w:val="20"/>
        <w:shd w:val="clear" w:color="auto" w:fill="auto"/>
        <w:spacing w:line="312" w:lineRule="auto"/>
        <w:ind w:firstLine="709"/>
        <w:jc w:val="both"/>
      </w:pPr>
    </w:p>
    <w:p w:rsidR="00E72598" w:rsidRDefault="00E72598" w:rsidP="00DC6912">
      <w:pPr>
        <w:pStyle w:val="20"/>
        <w:shd w:val="clear" w:color="auto" w:fill="auto"/>
        <w:spacing w:line="312" w:lineRule="auto"/>
        <w:ind w:firstLine="709"/>
        <w:jc w:val="both"/>
      </w:pPr>
      <w:r w:rsidRPr="00E72598">
        <w:t>Критерии оценки тестового задания для выявления профессионального кругозора по теме «Современные аспекты дополнительного образования детей»</w:t>
      </w:r>
      <w:r>
        <w:t>.</w:t>
      </w:r>
    </w:p>
    <w:p w:rsidR="00E72598" w:rsidRDefault="00E72598" w:rsidP="00DC6912">
      <w:pPr>
        <w:pStyle w:val="20"/>
        <w:shd w:val="clear" w:color="auto" w:fill="auto"/>
        <w:spacing w:line="312" w:lineRule="auto"/>
        <w:ind w:firstLine="709"/>
        <w:jc w:val="both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2747"/>
        <w:gridCol w:w="1925"/>
        <w:gridCol w:w="2639"/>
        <w:gridCol w:w="2087"/>
      </w:tblGrid>
      <w:tr w:rsidR="00E72598" w:rsidRPr="00E72598" w:rsidTr="00E72598">
        <w:trPr>
          <w:trHeight w:hRule="exact" w:val="406"/>
        </w:trPr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№ п/п</w:t>
            </w:r>
          </w:p>
        </w:tc>
        <w:tc>
          <w:tcPr>
            <w:tcW w:w="13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Критерий</w:t>
            </w:r>
          </w:p>
        </w:tc>
        <w:tc>
          <w:tcPr>
            <w:tcW w:w="325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Баллы</w:t>
            </w:r>
          </w:p>
        </w:tc>
      </w:tr>
      <w:tr w:rsidR="00E72598" w:rsidRPr="00E72598" w:rsidTr="00E72598">
        <w:trPr>
          <w:trHeight w:hRule="exact" w:val="392"/>
        </w:trPr>
        <w:tc>
          <w:tcPr>
            <w:tcW w:w="40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0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1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2</w:t>
            </w:r>
          </w:p>
        </w:tc>
      </w:tr>
      <w:tr w:rsidR="00E72598" w:rsidRPr="00E72598" w:rsidTr="00E72598">
        <w:trPr>
          <w:trHeight w:hRule="exact" w:val="1048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1.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Правильность выполнения 8-ми заданий закрытого типа № 1-8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Не выполнено</w:t>
            </w:r>
          </w:p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Выполнено</w:t>
            </w:r>
          </w:p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неверно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Выполнено верно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2598" w:rsidRPr="00E72598" w:rsidTr="00622997">
        <w:trPr>
          <w:trHeight w:hRule="exact" w:val="1142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2.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Точность и полнота ответа при выполнении 2-х заданий открытого типа № 9-10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Не выполнено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Выполнено неточно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598" w:rsidRPr="00E72598" w:rsidRDefault="00E72598" w:rsidP="00E7259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>Выполнено точно</w:t>
            </w:r>
          </w:p>
        </w:tc>
      </w:tr>
      <w:tr w:rsidR="00E72598" w:rsidRPr="00E72598" w:rsidTr="00E72598">
        <w:trPr>
          <w:trHeight w:hRule="exact" w:val="3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598" w:rsidRPr="00E72598" w:rsidRDefault="00E72598" w:rsidP="00E617E6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72598">
              <w:rPr>
                <w:rStyle w:val="211pt0"/>
                <w:sz w:val="24"/>
                <w:szCs w:val="24"/>
              </w:rPr>
              <w:t xml:space="preserve">Максимальное количество баллов </w:t>
            </w:r>
            <w:r w:rsidR="00E617E6">
              <w:rPr>
                <w:rStyle w:val="211pt0"/>
                <w:sz w:val="24"/>
                <w:szCs w:val="24"/>
              </w:rPr>
              <w:t xml:space="preserve">– </w:t>
            </w:r>
            <w:r w:rsidRPr="00E72598">
              <w:rPr>
                <w:rStyle w:val="211pt0"/>
                <w:sz w:val="24"/>
                <w:szCs w:val="24"/>
              </w:rPr>
              <w:t>12</w:t>
            </w:r>
            <w:r w:rsidR="00E617E6">
              <w:rPr>
                <w:rStyle w:val="211pt0"/>
                <w:sz w:val="24"/>
                <w:szCs w:val="24"/>
              </w:rPr>
              <w:t xml:space="preserve"> баллов</w:t>
            </w:r>
          </w:p>
        </w:tc>
      </w:tr>
    </w:tbl>
    <w:p w:rsidR="00E72598" w:rsidRDefault="00E72598" w:rsidP="00DC6912">
      <w:pPr>
        <w:pStyle w:val="20"/>
        <w:shd w:val="clear" w:color="auto" w:fill="auto"/>
        <w:spacing w:line="312" w:lineRule="auto"/>
        <w:ind w:firstLine="709"/>
        <w:jc w:val="both"/>
      </w:pPr>
    </w:p>
    <w:p w:rsidR="00E72598" w:rsidRDefault="00E72598" w:rsidP="00E72598">
      <w:pPr>
        <w:pStyle w:val="20"/>
        <w:numPr>
          <w:ilvl w:val="0"/>
          <w:numId w:val="14"/>
        </w:numPr>
        <w:shd w:val="clear" w:color="auto" w:fill="auto"/>
        <w:spacing w:line="312" w:lineRule="auto"/>
        <w:ind w:hanging="521"/>
        <w:jc w:val="both"/>
      </w:pPr>
      <w:r>
        <w:t>Республикански</w:t>
      </w:r>
      <w:r w:rsidRPr="00E72598">
        <w:t>й финальный этап Конкурса</w:t>
      </w:r>
      <w:r>
        <w:t>.</w:t>
      </w:r>
    </w:p>
    <w:p w:rsidR="00B34C88" w:rsidRDefault="00B34C88" w:rsidP="00B34C88">
      <w:pPr>
        <w:pStyle w:val="20"/>
        <w:spacing w:line="312" w:lineRule="auto"/>
        <w:jc w:val="both"/>
      </w:pPr>
      <w:r>
        <w:t>3.1.</w:t>
      </w:r>
      <w:r>
        <w:tab/>
        <w:t>Первый тур финального этапа Конкурса.</w:t>
      </w:r>
    </w:p>
    <w:p w:rsidR="00E72598" w:rsidRDefault="00B34C88" w:rsidP="00B34C88">
      <w:pPr>
        <w:pStyle w:val="20"/>
        <w:spacing w:line="312" w:lineRule="auto"/>
        <w:jc w:val="both"/>
      </w:pPr>
      <w:r>
        <w:t>3.1.1.</w:t>
      </w:r>
      <w:r>
        <w:tab/>
        <w:t>Требования и критерии оценки открытого занятия «Ознакомление с новым видом деятельности по дополнительной общеобразовательной программе».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6"/>
        <w:gridCol w:w="7233"/>
      </w:tblGrid>
      <w:tr w:rsidR="00B34C88" w:rsidRPr="00B34C88" w:rsidTr="00B34C88">
        <w:trPr>
          <w:trHeight w:hRule="exact" w:val="1710"/>
        </w:trPr>
        <w:tc>
          <w:tcPr>
            <w:tcW w:w="1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lastRenderedPageBreak/>
              <w:t>Требования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к условиям и длительности занятия</w:t>
            </w:r>
          </w:p>
        </w:tc>
        <w:tc>
          <w:tcPr>
            <w:tcW w:w="3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Педагог проводит занятие с группой детей, незнакомой ему и не</w:t>
            </w:r>
            <w:r w:rsidR="00622997">
              <w:rPr>
                <w:rStyle w:val="211pt0"/>
                <w:sz w:val="24"/>
                <w:szCs w:val="24"/>
              </w:rPr>
              <w:t xml:space="preserve"> </w:t>
            </w:r>
            <w:r w:rsidRPr="00B34C88">
              <w:rPr>
                <w:rStyle w:val="211pt0"/>
                <w:sz w:val="24"/>
                <w:szCs w:val="24"/>
              </w:rPr>
              <w:t xml:space="preserve">обучавшейся по подобным программам. Продолжительность занятия с обучающимися среднего и старшего школьного возраста - </w:t>
            </w:r>
            <w:r>
              <w:rPr>
                <w:rStyle w:val="211pt0"/>
                <w:sz w:val="24"/>
                <w:szCs w:val="24"/>
              </w:rPr>
              <w:t>2</w:t>
            </w:r>
            <w:r w:rsidRPr="00B34C88">
              <w:rPr>
                <w:rStyle w:val="211pt0"/>
                <w:sz w:val="24"/>
                <w:szCs w:val="24"/>
              </w:rPr>
              <w:t xml:space="preserve">0 минут, с обучающимися младшего школьного возраста - </w:t>
            </w:r>
            <w:r>
              <w:rPr>
                <w:rStyle w:val="211pt0"/>
                <w:sz w:val="24"/>
                <w:szCs w:val="24"/>
              </w:rPr>
              <w:t>15</w:t>
            </w:r>
            <w:r w:rsidRPr="00B34C88">
              <w:rPr>
                <w:rStyle w:val="211pt0"/>
                <w:sz w:val="24"/>
                <w:szCs w:val="24"/>
              </w:rPr>
              <w:t xml:space="preserve"> минут. Конкурсанту предоставляется возможность прокомментировать свое занятие членам жюри (до 5 минут).</w:t>
            </w:r>
          </w:p>
        </w:tc>
      </w:tr>
      <w:tr w:rsidR="00B34C88" w:rsidRPr="00B34C88" w:rsidTr="00B34C88">
        <w:trPr>
          <w:trHeight w:hRule="exact" w:val="2259"/>
        </w:trPr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Требования к содержанию занятия</w:t>
            </w:r>
          </w:p>
        </w:tc>
        <w:tc>
          <w:tcPr>
            <w:tcW w:w="3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Содержание открытого занятия должно быть сфокусировано конкурсантом на ознакомлении детей с новым видом деятельности по программе. Содержание и форма занятия конкурсантом определяется самостоятельно. Допускается использование необходимых и целесообразных визуальных, музыкальных,</w:t>
            </w:r>
            <w:r>
              <w:rPr>
                <w:rStyle w:val="211pt0"/>
                <w:sz w:val="24"/>
                <w:szCs w:val="24"/>
              </w:rPr>
              <w:t xml:space="preserve"> </w:t>
            </w:r>
            <w:r w:rsidRPr="00B34C88">
              <w:rPr>
                <w:rStyle w:val="211pt0"/>
                <w:sz w:val="24"/>
                <w:szCs w:val="24"/>
              </w:rPr>
              <w:t>наглядных, презентационных, информационно-коммуникативных средств обучения для достижения целей занятия. Участие помощников не допускается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</w:tr>
    </w:tbl>
    <w:p w:rsidR="00B34C88" w:rsidRDefault="00B34C88" w:rsidP="00B34C88">
      <w:pPr>
        <w:pStyle w:val="20"/>
        <w:spacing w:line="312" w:lineRule="auto"/>
        <w:jc w:val="both"/>
      </w:pPr>
    </w:p>
    <w:p w:rsidR="00E72598" w:rsidRDefault="00B34C88" w:rsidP="00B34C88">
      <w:pPr>
        <w:pStyle w:val="20"/>
        <w:shd w:val="clear" w:color="auto" w:fill="auto"/>
        <w:spacing w:line="312" w:lineRule="auto"/>
        <w:ind w:firstLine="709"/>
        <w:jc w:val="both"/>
      </w:pPr>
      <w:r w:rsidRPr="00B34C88">
        <w:t>Критерии оценки открытого занятия «Ознакомление с новым видом деятельности по дополнительной общеобразовательной программе»</w:t>
      </w:r>
      <w:r>
        <w:t>.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3068"/>
        <w:gridCol w:w="2199"/>
        <w:gridCol w:w="2064"/>
        <w:gridCol w:w="2101"/>
      </w:tblGrid>
      <w:tr w:rsidR="00B34C88" w:rsidRPr="00B34C88" w:rsidTr="00B34C88">
        <w:trPr>
          <w:trHeight w:hRule="exact" w:val="392"/>
        </w:trPr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№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п/п</w:t>
            </w:r>
          </w:p>
        </w:tc>
        <w:tc>
          <w:tcPr>
            <w:tcW w:w="1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Критерий</w:t>
            </w:r>
          </w:p>
        </w:tc>
        <w:tc>
          <w:tcPr>
            <w:tcW w:w="3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Баллы</w:t>
            </w:r>
          </w:p>
        </w:tc>
      </w:tr>
      <w:tr w:rsidR="00B34C88" w:rsidRPr="00B34C88" w:rsidTr="00E617E6">
        <w:trPr>
          <w:trHeight w:hRule="exact" w:val="561"/>
        </w:trPr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0-1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0pt"/>
                <w:sz w:val="24"/>
                <w:szCs w:val="24"/>
              </w:rPr>
              <w:t>2-3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4-5</w:t>
            </w:r>
          </w:p>
        </w:tc>
      </w:tr>
      <w:tr w:rsidR="00B34C88" w:rsidRPr="00B34C88" w:rsidTr="00E617E6">
        <w:trPr>
          <w:trHeight w:hRule="exact" w:val="918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1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Умение определять педагогические цели и задачи занятия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не умеет,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в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34C88" w:rsidRPr="00B34C88" w:rsidTr="00E617E6">
        <w:trPr>
          <w:trHeight w:hRule="exact" w:val="198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0pt"/>
                <w:sz w:val="24"/>
                <w:szCs w:val="24"/>
              </w:rPr>
              <w:t>2</w:t>
            </w:r>
            <w:r>
              <w:rPr>
                <w:rStyle w:val="210pt"/>
                <w:sz w:val="24"/>
                <w:szCs w:val="24"/>
              </w:rPr>
              <w:t>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Умение организовать новый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вид деятельности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обучающихся,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направленн</w:t>
            </w:r>
            <w:r w:rsidR="00622997">
              <w:rPr>
                <w:rStyle w:val="211pt0"/>
                <w:sz w:val="24"/>
                <w:szCs w:val="24"/>
              </w:rPr>
              <w:t>ый</w:t>
            </w:r>
            <w:r w:rsidRPr="00B34C88">
              <w:rPr>
                <w:rStyle w:val="211pt0"/>
                <w:sz w:val="24"/>
                <w:szCs w:val="24"/>
              </w:rPr>
              <w:t xml:space="preserve"> на освоение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дополнительной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общеобразовательной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программы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не умеет,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в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34C88" w:rsidRPr="00B34C88" w:rsidTr="00E617E6">
        <w:trPr>
          <w:trHeight w:hRule="exact" w:val="1697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0pt"/>
                <w:sz w:val="24"/>
                <w:szCs w:val="24"/>
              </w:rPr>
              <w:t>3</w:t>
            </w:r>
            <w:r>
              <w:rPr>
                <w:rStyle w:val="210pt"/>
                <w:sz w:val="24"/>
                <w:szCs w:val="24"/>
              </w:rPr>
              <w:t>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Умение использовать на занятиях педагогически обоснованные формы, методы, средства и приемы организации деятельности обучающихся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не умеет,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в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34C88" w:rsidRPr="00B34C88" w:rsidTr="00E617E6">
        <w:trPr>
          <w:trHeight w:hRule="exact" w:val="114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4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Умение стимулировать и мотивировать деятельность и общение обучающихся на занятии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не умеет,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в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34C88" w:rsidRPr="00B34C88" w:rsidTr="00E617E6">
        <w:trPr>
          <w:trHeight w:hRule="exact" w:val="2561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5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Умение целесообразного и обоснованного использования информационно</w:t>
            </w:r>
            <w:r>
              <w:rPr>
                <w:rStyle w:val="211pt0"/>
                <w:sz w:val="24"/>
                <w:szCs w:val="24"/>
              </w:rPr>
              <w:t>-</w:t>
            </w:r>
            <w:r w:rsidRPr="00B34C88">
              <w:rPr>
                <w:rStyle w:val="211pt0"/>
                <w:sz w:val="24"/>
                <w:szCs w:val="24"/>
              </w:rPr>
              <w:t>коммуникационных технологий (ИКТ), электронных образовательных и информационных ресурсов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не умеет,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в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34C88" w:rsidRPr="00B34C88" w:rsidTr="00E617E6">
        <w:trPr>
          <w:trHeight w:hRule="exact" w:val="1994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0pt"/>
                <w:sz w:val="24"/>
                <w:szCs w:val="24"/>
              </w:rPr>
              <w:lastRenderedPageBreak/>
              <w:t>6</w:t>
            </w:r>
            <w:r>
              <w:rPr>
                <w:rStyle w:val="210pt"/>
                <w:sz w:val="24"/>
                <w:szCs w:val="24"/>
              </w:rPr>
              <w:t>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Умение осуществлять педагогический и текущий контроль, оценку образовательной деятельности учащихся, коррекцию поведения и общения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не умеет,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в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34C88" w:rsidRPr="00B34C88" w:rsidTr="00E617E6">
        <w:trPr>
          <w:trHeight w:hRule="exact" w:val="84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0pt"/>
                <w:sz w:val="24"/>
                <w:szCs w:val="24"/>
              </w:rPr>
              <w:t>7</w:t>
            </w:r>
            <w:r>
              <w:rPr>
                <w:rStyle w:val="210pt"/>
                <w:sz w:val="24"/>
                <w:szCs w:val="24"/>
              </w:rPr>
              <w:t>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 xml:space="preserve">Умение использования </w:t>
            </w:r>
            <w:proofErr w:type="spellStart"/>
            <w:r w:rsidRPr="00B34C88">
              <w:rPr>
                <w:rStyle w:val="211pt0"/>
                <w:sz w:val="24"/>
                <w:szCs w:val="24"/>
              </w:rPr>
              <w:t>профориентационных</w:t>
            </w:r>
            <w:proofErr w:type="spellEnd"/>
            <w:r w:rsidRPr="00B34C88">
              <w:rPr>
                <w:rStyle w:val="211pt0"/>
                <w:sz w:val="24"/>
                <w:szCs w:val="24"/>
              </w:rPr>
              <w:t xml:space="preserve"> возможностей занятия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не умеет,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в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0pt"/>
                <w:sz w:val="24"/>
                <w:szCs w:val="24"/>
              </w:rPr>
              <w:t>достаточной мере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0pt"/>
                <w:sz w:val="24"/>
                <w:szCs w:val="24"/>
              </w:rPr>
              <w:t>в полной мере</w:t>
            </w:r>
          </w:p>
        </w:tc>
      </w:tr>
      <w:tr w:rsidR="00B34C88" w:rsidRPr="00B34C88" w:rsidTr="00E617E6">
        <w:trPr>
          <w:trHeight w:hRule="exact" w:val="1991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8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Умение создавать педагогические условия для формирования</w:t>
            </w:r>
            <w:r>
              <w:rPr>
                <w:rStyle w:val="211pt0"/>
                <w:sz w:val="24"/>
                <w:szCs w:val="24"/>
              </w:rPr>
              <w:t xml:space="preserve"> </w:t>
            </w:r>
            <w:r w:rsidRPr="00B34C88">
              <w:rPr>
                <w:rStyle w:val="211pt0"/>
                <w:sz w:val="24"/>
                <w:szCs w:val="24"/>
              </w:rPr>
              <w:t>благоприятного психологического климата и педагогической поддержки обучающихся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не умеет,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в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34C88" w:rsidRPr="00B34C88" w:rsidTr="00E617E6">
        <w:trPr>
          <w:trHeight w:hRule="exact" w:val="1126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9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Умение обеспечить завершённость занятия, оригинальность формы его проведения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не умеет,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в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B34C88" w:rsidRPr="00B34C88" w:rsidTr="00E617E6">
        <w:trPr>
          <w:trHeight w:hRule="exact" w:val="1709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10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Умение анализировать занятие для установления соответствия содержания, методов и средств поставленным целям и задачам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не умеет,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 в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умеет</w:t>
            </w:r>
          </w:p>
          <w:p w:rsidR="00B34C88" w:rsidRPr="00B34C88" w:rsidRDefault="00B34C88" w:rsidP="00B34C8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34C88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E617E6" w:rsidRPr="00B34C88" w:rsidTr="00E617E6">
        <w:trPr>
          <w:trHeight w:hRule="exact" w:val="4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7E6" w:rsidRPr="00B34C88" w:rsidRDefault="00E617E6" w:rsidP="00E617E6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0"/>
                <w:sz w:val="24"/>
                <w:szCs w:val="24"/>
              </w:rPr>
            </w:pPr>
            <w:r w:rsidRPr="00E617E6">
              <w:rPr>
                <w:rStyle w:val="211pt0"/>
                <w:sz w:val="24"/>
                <w:szCs w:val="24"/>
              </w:rPr>
              <w:t xml:space="preserve">Максимальное количество баллов </w:t>
            </w:r>
            <w:r>
              <w:rPr>
                <w:rStyle w:val="211pt0"/>
                <w:sz w:val="24"/>
                <w:szCs w:val="24"/>
              </w:rPr>
              <w:t>–</w:t>
            </w:r>
            <w:r w:rsidRPr="00E617E6">
              <w:rPr>
                <w:rStyle w:val="211pt0"/>
                <w:sz w:val="24"/>
                <w:szCs w:val="24"/>
              </w:rPr>
              <w:t xml:space="preserve"> 50</w:t>
            </w:r>
            <w:r>
              <w:rPr>
                <w:rStyle w:val="211pt0"/>
                <w:sz w:val="24"/>
                <w:szCs w:val="24"/>
              </w:rPr>
              <w:t xml:space="preserve"> баллов</w:t>
            </w:r>
          </w:p>
        </w:tc>
      </w:tr>
    </w:tbl>
    <w:p w:rsidR="00B34C88" w:rsidRDefault="00B34C88" w:rsidP="00B34C88">
      <w:pPr>
        <w:pStyle w:val="20"/>
        <w:shd w:val="clear" w:color="auto" w:fill="auto"/>
        <w:spacing w:line="312" w:lineRule="auto"/>
        <w:ind w:firstLine="709"/>
        <w:jc w:val="both"/>
      </w:pPr>
    </w:p>
    <w:p w:rsidR="009C4949" w:rsidRDefault="009C4949" w:rsidP="009C4949">
      <w:pPr>
        <w:pStyle w:val="20"/>
        <w:spacing w:line="312" w:lineRule="auto"/>
        <w:ind w:firstLine="709"/>
        <w:jc w:val="both"/>
      </w:pPr>
      <w:r>
        <w:t>3.1.2.</w:t>
      </w:r>
      <w:r>
        <w:tab/>
        <w:t xml:space="preserve"> Требования и критерии оценки Импровизированного конкурса «4К:</w:t>
      </w:r>
      <w:r w:rsidR="00FA4CBD">
        <w:t xml:space="preserve"> </w:t>
      </w:r>
      <w:r>
        <w:t xml:space="preserve"> </w:t>
      </w:r>
      <w:proofErr w:type="spellStart"/>
      <w:r>
        <w:t>командообразование</w:t>
      </w:r>
      <w:proofErr w:type="spellEnd"/>
      <w:r>
        <w:t>, креативность, коммуникации, компетенции».</w:t>
      </w:r>
    </w:p>
    <w:p w:rsidR="009C4949" w:rsidRDefault="009C4949" w:rsidP="009C4949">
      <w:pPr>
        <w:pStyle w:val="20"/>
        <w:spacing w:line="312" w:lineRule="auto"/>
        <w:ind w:firstLine="709"/>
        <w:jc w:val="both"/>
      </w:pPr>
      <w:r>
        <w:t>Выполнение задания в импровизированном конкурсе выявляет владение финалистами Конкурса современных востребованных компетенций:</w:t>
      </w:r>
      <w:r>
        <w:tab/>
        <w:t>креативности, коммуникации, универсальных компетенций, культуры проектирования в образовательном процессе, умения продуктивно работать в команде и выстраивать конструктивное взаимодействие. Продолжительность конкурса - 2,5 часа.</w:t>
      </w:r>
    </w:p>
    <w:p w:rsidR="009C4949" w:rsidRDefault="009C4949" w:rsidP="009C4949">
      <w:pPr>
        <w:pStyle w:val="20"/>
        <w:spacing w:line="312" w:lineRule="auto"/>
        <w:ind w:firstLine="709"/>
        <w:jc w:val="both"/>
      </w:pPr>
      <w:r>
        <w:t>Задание конкурсанты получают непосредственно перед конкурсным испытанием.</w:t>
      </w:r>
    </w:p>
    <w:p w:rsidR="00E72598" w:rsidRDefault="009C4949" w:rsidP="009C4949">
      <w:pPr>
        <w:pStyle w:val="20"/>
        <w:shd w:val="clear" w:color="auto" w:fill="auto"/>
        <w:spacing w:line="312" w:lineRule="auto"/>
        <w:ind w:firstLine="709"/>
        <w:jc w:val="both"/>
      </w:pPr>
      <w:r>
        <w:t xml:space="preserve">Критерии оценки импровизированного конкурса «4К: </w:t>
      </w:r>
      <w:proofErr w:type="spellStart"/>
      <w:r>
        <w:t>командообразование</w:t>
      </w:r>
      <w:proofErr w:type="spellEnd"/>
      <w:r>
        <w:t>, креативность, коммуникации, компетенции».</w:t>
      </w:r>
    </w:p>
    <w:p w:rsidR="00622997" w:rsidRDefault="00622997" w:rsidP="009C4949">
      <w:pPr>
        <w:pStyle w:val="20"/>
        <w:shd w:val="clear" w:color="auto" w:fill="auto"/>
        <w:spacing w:line="312" w:lineRule="auto"/>
        <w:ind w:firstLine="709"/>
        <w:jc w:val="both"/>
      </w:pPr>
    </w:p>
    <w:p w:rsidR="00622997" w:rsidRDefault="00622997" w:rsidP="009C4949">
      <w:pPr>
        <w:pStyle w:val="20"/>
        <w:shd w:val="clear" w:color="auto" w:fill="auto"/>
        <w:spacing w:line="312" w:lineRule="auto"/>
        <w:ind w:firstLine="709"/>
        <w:jc w:val="both"/>
      </w:pPr>
    </w:p>
    <w:p w:rsidR="00622997" w:rsidRDefault="00622997" w:rsidP="009C4949">
      <w:pPr>
        <w:pStyle w:val="20"/>
        <w:shd w:val="clear" w:color="auto" w:fill="auto"/>
        <w:spacing w:line="312" w:lineRule="auto"/>
        <w:ind w:firstLine="709"/>
        <w:jc w:val="both"/>
      </w:pPr>
    </w:p>
    <w:p w:rsidR="00622997" w:rsidRDefault="00622997" w:rsidP="009C4949">
      <w:pPr>
        <w:pStyle w:val="20"/>
        <w:shd w:val="clear" w:color="auto" w:fill="auto"/>
        <w:spacing w:line="312" w:lineRule="auto"/>
        <w:ind w:firstLine="709"/>
        <w:jc w:val="both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3080"/>
        <w:gridCol w:w="2093"/>
        <w:gridCol w:w="2248"/>
        <w:gridCol w:w="2115"/>
      </w:tblGrid>
      <w:tr w:rsidR="009C4949" w:rsidTr="009C4949">
        <w:trPr>
          <w:trHeight w:hRule="exact" w:val="412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lastRenderedPageBreak/>
              <w:t>№</w:t>
            </w:r>
          </w:p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п/п</w:t>
            </w:r>
          </w:p>
        </w:tc>
        <w:tc>
          <w:tcPr>
            <w:tcW w:w="1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Критерий</w:t>
            </w:r>
          </w:p>
        </w:tc>
        <w:tc>
          <w:tcPr>
            <w:tcW w:w="31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Баллы</w:t>
            </w:r>
          </w:p>
        </w:tc>
      </w:tr>
      <w:tr w:rsidR="009C4949" w:rsidTr="00622997">
        <w:trPr>
          <w:trHeight w:hRule="exact" w:val="312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jc w:val="center"/>
            </w:pPr>
          </w:p>
        </w:tc>
        <w:tc>
          <w:tcPr>
            <w:tcW w:w="1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jc w:val="center"/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0-1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2-3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4-5</w:t>
            </w:r>
          </w:p>
        </w:tc>
      </w:tr>
      <w:tr w:rsidR="009C4949" w:rsidTr="009C4949">
        <w:trPr>
          <w:trHeight w:hRule="exact" w:val="114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1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Умение продуктивно работать в команде, выстраивать конструктивное взаимодействие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умеет</w:t>
            </w:r>
          </w:p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умеет в</w:t>
            </w:r>
          </w:p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достаточной мере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умеет</w:t>
            </w:r>
          </w:p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9C4949" w:rsidTr="009C4949">
        <w:trPr>
          <w:trHeight w:hRule="exact" w:val="198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2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Владение техниками и приемами общения (слушания, убеждения) и вовлечения в деятельность с учетом индивидуальных особенностей членов команды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владеет</w:t>
            </w:r>
          </w:p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владеет в достаточной мере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владеет в полной мере</w:t>
            </w:r>
          </w:p>
        </w:tc>
      </w:tr>
      <w:tr w:rsidR="009C4949" w:rsidTr="009C4949">
        <w:trPr>
          <w:trHeight w:hRule="exact" w:val="113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3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Владение навыками критического мышления и коллективного принятия решений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владеет</w:t>
            </w:r>
          </w:p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владеет в достаточной мере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владеет в полной мере</w:t>
            </w:r>
          </w:p>
        </w:tc>
      </w:tr>
      <w:tr w:rsidR="009C4949" w:rsidTr="009C4949">
        <w:trPr>
          <w:trHeight w:hRule="exact" w:val="114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4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Креативность и оригинальность предлагаемых решений и</w:t>
            </w:r>
            <w:r>
              <w:rPr>
                <w:rStyle w:val="211pt0"/>
                <w:sz w:val="24"/>
                <w:szCs w:val="24"/>
              </w:rPr>
              <w:t xml:space="preserve"> </w:t>
            </w:r>
            <w:r w:rsidRPr="009C4949">
              <w:rPr>
                <w:rStyle w:val="211pt0"/>
                <w:sz w:val="24"/>
                <w:szCs w:val="24"/>
              </w:rPr>
              <w:t>коммуникативных тактик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не выявлено или</w:t>
            </w:r>
          </w:p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выявлено</w:t>
            </w:r>
          </w:p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частично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выявлено в достаточной мере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выявлено в полной мере</w:t>
            </w:r>
          </w:p>
        </w:tc>
      </w:tr>
      <w:tr w:rsidR="009C4949" w:rsidTr="009C4949">
        <w:trPr>
          <w:trHeight w:hRule="exact" w:val="140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0"/>
                <w:sz w:val="24"/>
                <w:szCs w:val="24"/>
              </w:rPr>
            </w:pPr>
            <w:r>
              <w:rPr>
                <w:rStyle w:val="211pt0"/>
                <w:sz w:val="24"/>
                <w:szCs w:val="24"/>
              </w:rPr>
              <w:t>5.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Default="009C4949" w:rsidP="009C4949">
            <w:pPr>
              <w:pStyle w:val="20"/>
              <w:shd w:val="clear" w:color="auto" w:fill="auto"/>
              <w:spacing w:line="257" w:lineRule="exact"/>
            </w:pPr>
            <w:r>
              <w:rPr>
                <w:rStyle w:val="211pt0"/>
              </w:rPr>
              <w:t>Умение проявлять самостоятельность и лидерские качества в принятии ответственных решений в условиях неопределенности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Default="009C4949" w:rsidP="009C4949">
            <w:pPr>
              <w:pStyle w:val="20"/>
              <w:shd w:val="clear" w:color="auto" w:fill="auto"/>
              <w:spacing w:after="120" w:line="220" w:lineRule="exact"/>
            </w:pPr>
            <w:r>
              <w:rPr>
                <w:rStyle w:val="211pt0"/>
              </w:rPr>
              <w:t>умеет</w:t>
            </w:r>
          </w:p>
          <w:p w:rsidR="009C4949" w:rsidRDefault="009C4949" w:rsidP="009C4949">
            <w:pPr>
              <w:pStyle w:val="20"/>
              <w:shd w:val="clear" w:color="auto" w:fill="auto"/>
              <w:spacing w:before="120" w:line="220" w:lineRule="exact"/>
            </w:pPr>
            <w:r>
              <w:rPr>
                <w:rStyle w:val="211pt0"/>
              </w:rPr>
              <w:t>недостаточно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Default="009C4949" w:rsidP="009C4949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умеет в</w:t>
            </w:r>
          </w:p>
          <w:p w:rsidR="009C4949" w:rsidRDefault="009C4949" w:rsidP="009C4949">
            <w:pPr>
              <w:pStyle w:val="20"/>
              <w:shd w:val="clear" w:color="auto" w:fill="auto"/>
              <w:spacing w:before="60" w:line="220" w:lineRule="exact"/>
            </w:pPr>
            <w:r>
              <w:rPr>
                <w:rStyle w:val="211pt0"/>
              </w:rPr>
              <w:t>достаточной мере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Default="009C4949" w:rsidP="009C4949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умеет</w:t>
            </w:r>
          </w:p>
          <w:p w:rsidR="009C4949" w:rsidRDefault="009C4949" w:rsidP="009C4949">
            <w:pPr>
              <w:pStyle w:val="20"/>
              <w:shd w:val="clear" w:color="auto" w:fill="auto"/>
              <w:spacing w:before="60" w:line="220" w:lineRule="exact"/>
            </w:pPr>
            <w:r>
              <w:rPr>
                <w:rStyle w:val="211pt0"/>
              </w:rPr>
              <w:t>в полной мере</w:t>
            </w:r>
          </w:p>
        </w:tc>
      </w:tr>
      <w:tr w:rsidR="009C4949" w:rsidTr="009C4949">
        <w:trPr>
          <w:trHeight w:hRule="exact" w:val="4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Default="009C4949" w:rsidP="009C4949">
            <w:pPr>
              <w:pStyle w:val="20"/>
              <w:shd w:val="clear" w:color="auto" w:fill="auto"/>
              <w:spacing w:line="220" w:lineRule="exact"/>
              <w:jc w:val="center"/>
              <w:rPr>
                <w:rStyle w:val="211pt0"/>
              </w:rPr>
            </w:pPr>
            <w:r w:rsidRPr="009C4949">
              <w:rPr>
                <w:rStyle w:val="211pt0"/>
              </w:rPr>
              <w:t xml:space="preserve">Максимальное количество баллов </w:t>
            </w:r>
            <w:r>
              <w:rPr>
                <w:rStyle w:val="211pt0"/>
              </w:rPr>
              <w:t>–</w:t>
            </w:r>
            <w:r w:rsidRPr="009C4949">
              <w:rPr>
                <w:rStyle w:val="211pt0"/>
              </w:rPr>
              <w:t xml:space="preserve"> 25</w:t>
            </w:r>
            <w:r>
              <w:rPr>
                <w:rStyle w:val="211pt0"/>
              </w:rPr>
              <w:t xml:space="preserve"> </w:t>
            </w:r>
            <w:r w:rsidRPr="009C4949">
              <w:rPr>
                <w:rStyle w:val="211pt0"/>
              </w:rPr>
              <w:t>баллов</w:t>
            </w:r>
          </w:p>
        </w:tc>
      </w:tr>
    </w:tbl>
    <w:p w:rsidR="009C4949" w:rsidRDefault="009C4949" w:rsidP="009C4949">
      <w:pPr>
        <w:pStyle w:val="20"/>
        <w:shd w:val="clear" w:color="auto" w:fill="auto"/>
        <w:spacing w:line="312" w:lineRule="auto"/>
        <w:ind w:firstLine="709"/>
        <w:jc w:val="both"/>
      </w:pPr>
    </w:p>
    <w:p w:rsidR="009C4949" w:rsidRDefault="009C4949" w:rsidP="009C4949">
      <w:pPr>
        <w:pStyle w:val="20"/>
        <w:spacing w:line="312" w:lineRule="auto"/>
        <w:ind w:firstLine="709"/>
        <w:jc w:val="both"/>
      </w:pPr>
      <w:r>
        <w:t>3.2.</w:t>
      </w:r>
      <w:r>
        <w:tab/>
        <w:t>Второй тур финального этапа Конкурса</w:t>
      </w:r>
    </w:p>
    <w:p w:rsidR="009C4949" w:rsidRDefault="009C4949" w:rsidP="009C4949">
      <w:pPr>
        <w:pStyle w:val="20"/>
        <w:spacing w:line="312" w:lineRule="auto"/>
        <w:ind w:firstLine="709"/>
        <w:jc w:val="both"/>
      </w:pPr>
      <w:r>
        <w:t>3.2.1. Требования к индивидуальному конкурсному испытанию «Педагогическое многоборье».</w:t>
      </w:r>
    </w:p>
    <w:p w:rsidR="009C4949" w:rsidRDefault="009C4949" w:rsidP="009C4949">
      <w:pPr>
        <w:pStyle w:val="20"/>
        <w:spacing w:line="312" w:lineRule="auto"/>
        <w:ind w:firstLine="709"/>
        <w:jc w:val="both"/>
      </w:pPr>
      <w:r>
        <w:t>Конкурсное испытание «Педагогическое многоборье» включает выполнение двух заданий: педагогической задачи на применение эффективных образовательных технологий в деятельности педагога дополнительного образования; анализ и решение педагогической ситуации.</w:t>
      </w:r>
    </w:p>
    <w:p w:rsidR="009C4949" w:rsidRDefault="009C4949" w:rsidP="009C4949">
      <w:pPr>
        <w:pStyle w:val="20"/>
        <w:spacing w:line="312" w:lineRule="auto"/>
        <w:ind w:firstLine="709"/>
        <w:jc w:val="both"/>
      </w:pPr>
      <w:r>
        <w:t>Решение 1-й задачи педагогического многоборья по теме «Педагогические технологии и практики обеспечения успеха каждого ребенка» на основе анализа опыта конкурсанта и особенностей организации, в которой работает конкурсант. Выполнение задания осуществляется с учетом анализа и использования конкурсантом ключевых задач федерального проекта «Успех каждого ребенка», утвержденного президиумом Совета при Президенте Российской Федерации по стратегическому развитию и национальным проектам (протокол от 3 сентября 2018 года №10).</w:t>
      </w:r>
    </w:p>
    <w:p w:rsidR="009C4949" w:rsidRDefault="009C4949" w:rsidP="009C4949">
      <w:pPr>
        <w:pStyle w:val="20"/>
        <w:spacing w:line="312" w:lineRule="auto"/>
        <w:ind w:firstLine="709"/>
        <w:jc w:val="both"/>
      </w:pPr>
      <w:r>
        <w:lastRenderedPageBreak/>
        <w:t>Решение 2-й задачи педагогического многоборья по теме «Педагогическая ситуация «Педагог - родитель - обучающийся» включает решение педагогической ситуации на основе анализа опыта конкурсанта и особенностей организации, в которой работает конкурсант. Выполнение задания осуществляется с учетом анализа и использования Конкурсантом ключевых задач «Плана основных мероприятий до 2020 года, проводимых в рамках Десятилетия детства», утвержденного распоряжением Правительства Российской Федерации от 6 июля 2018 г. №1375-р.</w:t>
      </w:r>
    </w:p>
    <w:p w:rsidR="009C4949" w:rsidRDefault="009C4949" w:rsidP="009C4949">
      <w:pPr>
        <w:pStyle w:val="20"/>
        <w:spacing w:line="312" w:lineRule="auto"/>
        <w:ind w:firstLine="709"/>
        <w:jc w:val="both"/>
      </w:pPr>
      <w:r>
        <w:t>Задания каждому конкурсанту персонально определяются методом свободной и прямой жеребьевки. Общее время на подготовку после жеребьевки всем участникам - 60 минут.</w:t>
      </w:r>
    </w:p>
    <w:p w:rsidR="009C4949" w:rsidRDefault="009C4949" w:rsidP="009C4949">
      <w:pPr>
        <w:pStyle w:val="20"/>
        <w:spacing w:line="312" w:lineRule="auto"/>
        <w:ind w:firstLine="709"/>
        <w:jc w:val="both"/>
      </w:pPr>
      <w:r>
        <w:t>Конкурсанты вправе использовать доступные информационно-коммуникационные и материально-технические ресурсы, средства публичной выразительности для аргументации и эффективного решения задач. Представление Конкурсантами своих решений задач педагогического многоборья осуществляется в режиме нон-стоп в публичном сценическом диалоге перед членами жюри и всеми участниками Конкурса. Время на индивидуальное представление решения каждого задания - не более 5 минут.</w:t>
      </w:r>
    </w:p>
    <w:p w:rsidR="009C4949" w:rsidRDefault="009C4949" w:rsidP="009C4949">
      <w:pPr>
        <w:pStyle w:val="20"/>
        <w:shd w:val="clear" w:color="auto" w:fill="auto"/>
        <w:spacing w:line="312" w:lineRule="auto"/>
        <w:ind w:firstLine="709"/>
        <w:jc w:val="both"/>
      </w:pPr>
      <w:r>
        <w:t>Критерии оценки конкурсного испытания «Педагогическое многоборье».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198"/>
        <w:gridCol w:w="1686"/>
        <w:gridCol w:w="1972"/>
        <w:gridCol w:w="1686"/>
      </w:tblGrid>
      <w:tr w:rsidR="009C4949" w:rsidTr="00570EF3">
        <w:trPr>
          <w:trHeight w:hRule="exact" w:val="406"/>
        </w:trPr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949" w:rsidRPr="009C4949" w:rsidRDefault="009C4949" w:rsidP="00570EF3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1pt"/>
                <w:sz w:val="24"/>
                <w:szCs w:val="24"/>
              </w:rPr>
              <w:t>№</w:t>
            </w:r>
          </w:p>
          <w:p w:rsidR="009C4949" w:rsidRPr="009C4949" w:rsidRDefault="009C4949" w:rsidP="00570EF3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1pt"/>
                <w:sz w:val="24"/>
                <w:szCs w:val="24"/>
              </w:rPr>
              <w:t>п/п</w:t>
            </w:r>
          </w:p>
        </w:tc>
        <w:tc>
          <w:tcPr>
            <w:tcW w:w="20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Критерий</w:t>
            </w:r>
          </w:p>
        </w:tc>
        <w:tc>
          <w:tcPr>
            <w:tcW w:w="261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Баллы</w:t>
            </w:r>
          </w:p>
        </w:tc>
      </w:tr>
      <w:tr w:rsidR="009C4949" w:rsidTr="009C4949">
        <w:trPr>
          <w:trHeight w:hRule="exact" w:val="534"/>
        </w:trPr>
        <w:tc>
          <w:tcPr>
            <w:tcW w:w="33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C4949" w:rsidRPr="009C4949" w:rsidRDefault="009C4949" w:rsidP="00570EF3">
            <w:pPr>
              <w:jc w:val="center"/>
            </w:pPr>
          </w:p>
        </w:tc>
        <w:tc>
          <w:tcPr>
            <w:tcW w:w="205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jc w:val="center"/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0-1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2-3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4-5</w:t>
            </w:r>
          </w:p>
        </w:tc>
      </w:tr>
      <w:tr w:rsidR="009C4949" w:rsidTr="00570EF3">
        <w:trPr>
          <w:trHeight w:hRule="exact" w:val="554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570EF3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1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Знание нормативных документов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не знает, знает</w:t>
            </w:r>
            <w:r w:rsidR="00570EF3">
              <w:rPr>
                <w:rStyle w:val="211pt0"/>
                <w:sz w:val="24"/>
                <w:szCs w:val="24"/>
              </w:rPr>
              <w:t xml:space="preserve"> </w:t>
            </w:r>
            <w:r w:rsidR="00570EF3" w:rsidRPr="00570EF3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знает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949" w:rsidRPr="009C4949" w:rsidRDefault="009C4949" w:rsidP="009C4949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C4949">
              <w:rPr>
                <w:rStyle w:val="211pt0"/>
                <w:sz w:val="24"/>
                <w:szCs w:val="24"/>
              </w:rPr>
              <w:t>знает в полной мере</w:t>
            </w:r>
          </w:p>
        </w:tc>
      </w:tr>
      <w:tr w:rsidR="00570EF3" w:rsidRPr="00570EF3" w:rsidTr="00570EF3">
        <w:trPr>
          <w:trHeight w:hRule="exact" w:val="902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2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Владение профессиональными педагогическими компетенциями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не владеет,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владеет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владеет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владеет в полной мере</w:t>
            </w:r>
          </w:p>
        </w:tc>
      </w:tr>
      <w:tr w:rsidR="00570EF3" w:rsidRPr="00570EF3" w:rsidTr="00570EF3">
        <w:trPr>
          <w:trHeight w:hRule="exact" w:val="910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Умение применять целесообразные ситуациям и задачам методы и технологии решения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не умеет, умеет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умеет в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достаточной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мере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умеет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570EF3" w:rsidRPr="00570EF3" w:rsidTr="00570EF3">
        <w:trPr>
          <w:trHeight w:hRule="exact" w:val="918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4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Креативность и оригинальность предлагаемых решений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не выявлено или выявлено частично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выявлено в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достаточной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мере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выявлено в полной мере</w:t>
            </w:r>
          </w:p>
        </w:tc>
      </w:tr>
      <w:tr w:rsidR="00570EF3" w:rsidRPr="00570EF3" w:rsidTr="00570EF3">
        <w:trPr>
          <w:trHeight w:hRule="exact" w:val="842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5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Умение проявлять самостоятельность в принятии ответственных решений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умеет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умеет в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достаточной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мере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умеет</w:t>
            </w:r>
          </w:p>
          <w:p w:rsidR="00570EF3" w:rsidRPr="00570EF3" w:rsidRDefault="00570EF3" w:rsidP="00570EF3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570EF3" w:rsidTr="00570EF3">
        <w:trPr>
          <w:trHeight w:hRule="exact" w:val="5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9C4949" w:rsidRDefault="00570EF3" w:rsidP="00570EF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0"/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 xml:space="preserve">Максимальное количество баллов за каждую задачу </w:t>
            </w:r>
            <w:r>
              <w:rPr>
                <w:rStyle w:val="211pt0"/>
                <w:sz w:val="24"/>
                <w:szCs w:val="24"/>
              </w:rPr>
              <w:t>–</w:t>
            </w:r>
            <w:r w:rsidRPr="00570EF3">
              <w:rPr>
                <w:rStyle w:val="211pt0"/>
                <w:sz w:val="24"/>
                <w:szCs w:val="24"/>
              </w:rPr>
              <w:t xml:space="preserve"> 25</w:t>
            </w:r>
            <w:r>
              <w:rPr>
                <w:rStyle w:val="211pt0"/>
                <w:sz w:val="24"/>
                <w:szCs w:val="24"/>
              </w:rPr>
              <w:t xml:space="preserve"> </w:t>
            </w:r>
            <w:r w:rsidRPr="00570EF3">
              <w:rPr>
                <w:rStyle w:val="211pt0"/>
                <w:sz w:val="24"/>
                <w:szCs w:val="24"/>
              </w:rPr>
              <w:t>баллов</w:t>
            </w:r>
          </w:p>
        </w:tc>
      </w:tr>
      <w:tr w:rsidR="00570EF3" w:rsidTr="00570EF3">
        <w:trPr>
          <w:trHeight w:hRule="exact" w:val="5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EF3" w:rsidRPr="009C4949" w:rsidRDefault="00570EF3" w:rsidP="00570EF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0"/>
                <w:sz w:val="24"/>
                <w:szCs w:val="24"/>
              </w:rPr>
            </w:pPr>
            <w:r w:rsidRPr="00570EF3">
              <w:rPr>
                <w:rStyle w:val="211pt0"/>
                <w:sz w:val="24"/>
                <w:szCs w:val="24"/>
              </w:rPr>
              <w:t xml:space="preserve">Максимальное количество баллов за выполнение 2 задач «Педагогического многоборья» </w:t>
            </w:r>
            <w:r>
              <w:rPr>
                <w:rStyle w:val="211pt0"/>
                <w:sz w:val="24"/>
                <w:szCs w:val="24"/>
              </w:rPr>
              <w:t xml:space="preserve">                     -</w:t>
            </w:r>
            <w:r w:rsidRPr="00570EF3">
              <w:rPr>
                <w:rStyle w:val="211pt0"/>
                <w:sz w:val="24"/>
                <w:szCs w:val="24"/>
              </w:rPr>
              <w:t xml:space="preserve"> 50</w:t>
            </w:r>
            <w:r>
              <w:rPr>
                <w:rStyle w:val="211pt0"/>
                <w:sz w:val="24"/>
                <w:szCs w:val="24"/>
              </w:rPr>
              <w:t xml:space="preserve"> </w:t>
            </w:r>
            <w:r w:rsidRPr="00570EF3">
              <w:rPr>
                <w:rStyle w:val="211pt0"/>
                <w:sz w:val="24"/>
                <w:szCs w:val="24"/>
              </w:rPr>
              <w:t>баллов</w:t>
            </w:r>
            <w:r>
              <w:rPr>
                <w:rStyle w:val="211pt0"/>
                <w:sz w:val="24"/>
                <w:szCs w:val="24"/>
              </w:rPr>
              <w:t xml:space="preserve"> </w:t>
            </w:r>
          </w:p>
        </w:tc>
      </w:tr>
    </w:tbl>
    <w:p w:rsidR="009C4949" w:rsidRDefault="00570EF3" w:rsidP="00570EF3">
      <w:pPr>
        <w:pStyle w:val="20"/>
        <w:shd w:val="clear" w:color="auto" w:fill="auto"/>
        <w:tabs>
          <w:tab w:val="left" w:pos="9135"/>
        </w:tabs>
        <w:spacing w:line="312" w:lineRule="auto"/>
        <w:ind w:firstLine="709"/>
        <w:jc w:val="both"/>
      </w:pPr>
      <w:r>
        <w:tab/>
      </w:r>
    </w:p>
    <w:p w:rsidR="00FA4CBD" w:rsidRDefault="00FA4CBD" w:rsidP="00FA4CBD">
      <w:pPr>
        <w:pStyle w:val="20"/>
        <w:spacing w:line="312" w:lineRule="auto"/>
        <w:ind w:firstLine="709"/>
        <w:jc w:val="both"/>
      </w:pPr>
      <w:r>
        <w:lastRenderedPageBreak/>
        <w:t>3.2.2.</w:t>
      </w:r>
      <w:r>
        <w:tab/>
        <w:t xml:space="preserve">Конкурсное испытание «Педагогическая риторика» - диалог с </w:t>
      </w:r>
      <w:r w:rsidRPr="00FA4CBD">
        <w:t>заместителем Министра (представителем Министерства образования и науки Республики Татарстан)</w:t>
      </w:r>
      <w:r>
        <w:t>.</w:t>
      </w:r>
    </w:p>
    <w:p w:rsidR="009C4949" w:rsidRDefault="00FA4CBD" w:rsidP="00FA4CBD">
      <w:pPr>
        <w:pStyle w:val="20"/>
        <w:shd w:val="clear" w:color="auto" w:fill="auto"/>
        <w:spacing w:line="312" w:lineRule="auto"/>
        <w:ind w:firstLine="709"/>
        <w:jc w:val="both"/>
      </w:pPr>
      <w:r>
        <w:t xml:space="preserve">Круглый стол по тематике, отражающей гражданскую и профессиональную позицию педагога дополнительного образования с участием представителей Министерства </w:t>
      </w:r>
      <w:r w:rsidRPr="00FA4CBD">
        <w:t>образования и науки Республики Татарстан</w:t>
      </w:r>
      <w:r>
        <w:t>.</w:t>
      </w:r>
    </w:p>
    <w:p w:rsidR="00FA4CBD" w:rsidRDefault="00FA4CBD" w:rsidP="00FA4CBD">
      <w:pPr>
        <w:pStyle w:val="20"/>
        <w:shd w:val="clear" w:color="auto" w:fill="auto"/>
        <w:spacing w:line="312" w:lineRule="auto"/>
        <w:ind w:firstLine="709"/>
        <w:jc w:val="both"/>
      </w:pPr>
      <w:r w:rsidRPr="00FA4CBD">
        <w:t>Требования к конкурсному испытанию</w:t>
      </w:r>
      <w:r>
        <w:t xml:space="preserve"> «Педагогическая риторика» - диалог с </w:t>
      </w:r>
      <w:r w:rsidRPr="00FA4CBD">
        <w:t>заместителем Министра (представителем Министерства образования и науки Республики Татарстан)</w:t>
      </w:r>
      <w:r>
        <w:t>.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7515"/>
      </w:tblGrid>
      <w:tr w:rsidR="00FA4CBD" w:rsidTr="00606E37">
        <w:trPr>
          <w:trHeight w:hRule="exact" w:val="119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CBD" w:rsidRDefault="00FA4CBD" w:rsidP="00606E37">
            <w:pPr>
              <w:pStyle w:val="20"/>
              <w:shd w:val="clear" w:color="auto" w:fill="auto"/>
              <w:spacing w:line="257" w:lineRule="exact"/>
            </w:pPr>
            <w:r>
              <w:rPr>
                <w:rStyle w:val="211pt0"/>
              </w:rPr>
              <w:t>Требования</w:t>
            </w:r>
          </w:p>
          <w:p w:rsidR="00FA4CBD" w:rsidRDefault="00FA4CBD" w:rsidP="00606E37">
            <w:pPr>
              <w:pStyle w:val="20"/>
              <w:shd w:val="clear" w:color="auto" w:fill="auto"/>
              <w:spacing w:line="257" w:lineRule="exact"/>
            </w:pPr>
            <w:r>
              <w:rPr>
                <w:rStyle w:val="211pt0"/>
              </w:rPr>
              <w:t>к условиям выполнения задания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CBD" w:rsidRDefault="00FA4CBD" w:rsidP="00606E37">
            <w:pPr>
              <w:pStyle w:val="20"/>
              <w:shd w:val="clear" w:color="auto" w:fill="auto"/>
              <w:spacing w:line="257" w:lineRule="exact"/>
              <w:jc w:val="both"/>
            </w:pPr>
            <w:r>
              <w:rPr>
                <w:rStyle w:val="211pt0"/>
              </w:rPr>
              <w:t>Общая продолжительность конкурсного испытания для 8 призеров финала конкурса - 60 минут. Тема конкурсного испытания определяется оргкомитетом Конкурса и доводится до участников финала Конкурса не позднее, чем за 30 дней до начала второго тура финального этапа Конкурса.</w:t>
            </w:r>
          </w:p>
        </w:tc>
      </w:tr>
      <w:tr w:rsidR="00FA4CBD" w:rsidTr="00606E37">
        <w:trPr>
          <w:trHeight w:hRule="exact" w:val="867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CBD" w:rsidRDefault="00FA4CBD" w:rsidP="00606E37">
            <w:pPr>
              <w:pStyle w:val="20"/>
              <w:shd w:val="clear" w:color="auto" w:fill="auto"/>
              <w:spacing w:line="260" w:lineRule="exact"/>
            </w:pPr>
            <w:r>
              <w:rPr>
                <w:rStyle w:val="211pt0"/>
              </w:rPr>
              <w:t>Требования к выполнению задания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BD" w:rsidRDefault="00FA4CBD" w:rsidP="00FA4CBD">
            <w:pPr>
              <w:pStyle w:val="20"/>
              <w:shd w:val="clear" w:color="auto" w:fill="auto"/>
              <w:spacing w:line="257" w:lineRule="exact"/>
              <w:jc w:val="both"/>
            </w:pPr>
            <w:r>
              <w:rPr>
                <w:rStyle w:val="211pt0"/>
              </w:rPr>
              <w:t xml:space="preserve">Конкурсанты формулируют свои профессиональные взгляды, ценности, позиции в свободной дискуссии, которую ведут представители </w:t>
            </w:r>
            <w:r w:rsidR="00606E37" w:rsidRPr="00606E37">
              <w:rPr>
                <w:rStyle w:val="211pt0"/>
              </w:rPr>
              <w:t>Министерства образования и науки Республики Татарстан</w:t>
            </w:r>
            <w:r>
              <w:rPr>
                <w:rStyle w:val="211pt0"/>
              </w:rPr>
              <w:t>.</w:t>
            </w:r>
          </w:p>
        </w:tc>
      </w:tr>
    </w:tbl>
    <w:p w:rsidR="00FA4CBD" w:rsidRDefault="00FA4CBD" w:rsidP="00FA4CBD">
      <w:pPr>
        <w:pStyle w:val="20"/>
        <w:shd w:val="clear" w:color="auto" w:fill="auto"/>
        <w:spacing w:line="312" w:lineRule="auto"/>
        <w:ind w:firstLine="709"/>
        <w:jc w:val="both"/>
      </w:pPr>
    </w:p>
    <w:p w:rsidR="009C4949" w:rsidRDefault="00606E37" w:rsidP="00606E37">
      <w:pPr>
        <w:pStyle w:val="20"/>
        <w:spacing w:line="312" w:lineRule="auto"/>
        <w:ind w:firstLine="709"/>
        <w:jc w:val="both"/>
      </w:pPr>
      <w:r>
        <w:t xml:space="preserve">Критерии к конкурсному испытанию «Педагогическая риторика» </w:t>
      </w:r>
      <w:r w:rsidRPr="00606E37">
        <w:t>- диалог с заместителем Министра (представителем Министерства образования и науки Республики Татарстан).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22"/>
        <w:gridCol w:w="2917"/>
        <w:gridCol w:w="1933"/>
        <w:gridCol w:w="8"/>
        <w:gridCol w:w="2451"/>
        <w:gridCol w:w="2130"/>
      </w:tblGrid>
      <w:tr w:rsidR="00606E37" w:rsidTr="00606E37">
        <w:trPr>
          <w:trHeight w:hRule="exact" w:val="399"/>
          <w:jc w:val="center"/>
        </w:trPr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№п/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п</w:t>
            </w:r>
          </w:p>
        </w:tc>
        <w:tc>
          <w:tcPr>
            <w:tcW w:w="14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Критерий</w:t>
            </w:r>
          </w:p>
        </w:tc>
        <w:tc>
          <w:tcPr>
            <w:tcW w:w="319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баллы</w:t>
            </w:r>
          </w:p>
        </w:tc>
      </w:tr>
      <w:tr w:rsidR="00606E37" w:rsidTr="00606E37">
        <w:trPr>
          <w:trHeight w:hRule="exact" w:val="419"/>
          <w:jc w:val="center"/>
        </w:trPr>
        <w:tc>
          <w:tcPr>
            <w:tcW w:w="3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6E37" w:rsidRPr="00606E37" w:rsidRDefault="00606E37" w:rsidP="00606E37">
            <w:pPr>
              <w:jc w:val="center"/>
            </w:pPr>
          </w:p>
        </w:tc>
        <w:tc>
          <w:tcPr>
            <w:tcW w:w="143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6E37" w:rsidRPr="00606E37" w:rsidRDefault="00606E37" w:rsidP="00606E37">
            <w:pPr>
              <w:jc w:val="center"/>
            </w:pP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1-2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3-4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5</w:t>
            </w:r>
          </w:p>
        </w:tc>
      </w:tr>
      <w:tr w:rsidR="00606E37" w:rsidTr="0062299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76"/>
        </w:trPr>
        <w:tc>
          <w:tcPr>
            <w:tcW w:w="382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1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42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Знание и понимание современных тенденций развития дополнительного образования детей</w:t>
            </w:r>
          </w:p>
        </w:tc>
        <w:tc>
          <w:tcPr>
            <w:tcW w:w="946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выявлено частично</w:t>
            </w:r>
          </w:p>
        </w:tc>
        <w:tc>
          <w:tcPr>
            <w:tcW w:w="120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выявлено в достаточной мере</w:t>
            </w:r>
          </w:p>
        </w:tc>
        <w:tc>
          <w:tcPr>
            <w:tcW w:w="1042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выявлено в полной мере</w:t>
            </w:r>
          </w:p>
        </w:tc>
      </w:tr>
      <w:tr w:rsidR="00606E37" w:rsidTr="00606E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34"/>
        </w:trPr>
        <w:tc>
          <w:tcPr>
            <w:tcW w:w="382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2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42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Общая и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профессиональная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педагогическая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эрудиция</w:t>
            </w:r>
          </w:p>
        </w:tc>
        <w:tc>
          <w:tcPr>
            <w:tcW w:w="946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выявлено частично</w:t>
            </w:r>
          </w:p>
        </w:tc>
        <w:tc>
          <w:tcPr>
            <w:tcW w:w="120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выявлено в достаточной мере</w:t>
            </w:r>
          </w:p>
        </w:tc>
        <w:tc>
          <w:tcPr>
            <w:tcW w:w="1042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выявлено в полной мере</w:t>
            </w:r>
          </w:p>
        </w:tc>
      </w:tr>
      <w:tr w:rsidR="00606E37" w:rsidTr="00606E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38"/>
        </w:trPr>
        <w:tc>
          <w:tcPr>
            <w:tcW w:w="382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3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42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Владение риторическими навыками публичной деловой речи</w:t>
            </w:r>
          </w:p>
        </w:tc>
        <w:tc>
          <w:tcPr>
            <w:tcW w:w="946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владеет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120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владеет в достаточной мере</w:t>
            </w:r>
          </w:p>
        </w:tc>
        <w:tc>
          <w:tcPr>
            <w:tcW w:w="1042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владеет в полной мере</w:t>
            </w:r>
          </w:p>
        </w:tc>
      </w:tr>
      <w:tr w:rsidR="00606E37" w:rsidTr="00606E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</w:trPr>
        <w:tc>
          <w:tcPr>
            <w:tcW w:w="382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4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42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Владение навыками дискуссии</w:t>
            </w:r>
          </w:p>
        </w:tc>
        <w:tc>
          <w:tcPr>
            <w:tcW w:w="946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владеет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120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владеет в достаточной мере</w:t>
            </w:r>
          </w:p>
        </w:tc>
        <w:tc>
          <w:tcPr>
            <w:tcW w:w="1042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владеет в полной мере</w:t>
            </w:r>
          </w:p>
        </w:tc>
      </w:tr>
      <w:tr w:rsidR="00606E37" w:rsidTr="00606E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1"/>
        </w:trPr>
        <w:tc>
          <w:tcPr>
            <w:tcW w:w="382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5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42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Культура публичного выступления</w:t>
            </w:r>
          </w:p>
        </w:tc>
        <w:tc>
          <w:tcPr>
            <w:tcW w:w="946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владеет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недостаточно</w:t>
            </w:r>
          </w:p>
        </w:tc>
        <w:tc>
          <w:tcPr>
            <w:tcW w:w="120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владеет в достаточной мере</w:t>
            </w:r>
          </w:p>
        </w:tc>
        <w:tc>
          <w:tcPr>
            <w:tcW w:w="1042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владеет в полной мере</w:t>
            </w:r>
          </w:p>
        </w:tc>
      </w:tr>
      <w:tr w:rsidR="00606E37" w:rsidTr="0062299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10"/>
        </w:trPr>
        <w:tc>
          <w:tcPr>
            <w:tcW w:w="382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6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42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Умение выявить и сформулировать педагогическую проблему дополнительного образования и предложить пути ее решения</w:t>
            </w:r>
          </w:p>
        </w:tc>
        <w:tc>
          <w:tcPr>
            <w:tcW w:w="946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20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умеет в достаточной мере</w:t>
            </w:r>
          </w:p>
        </w:tc>
        <w:tc>
          <w:tcPr>
            <w:tcW w:w="1042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умеет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606E37" w:rsidTr="00606E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43"/>
        </w:trPr>
        <w:tc>
          <w:tcPr>
            <w:tcW w:w="382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lastRenderedPageBreak/>
              <w:t>7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42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Аргументированность,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взвешенность,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конструктивность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предложений</w:t>
            </w:r>
          </w:p>
        </w:tc>
        <w:tc>
          <w:tcPr>
            <w:tcW w:w="946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выявлено частично</w:t>
            </w:r>
          </w:p>
        </w:tc>
        <w:tc>
          <w:tcPr>
            <w:tcW w:w="120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выявлено в достаточной мере</w:t>
            </w:r>
          </w:p>
        </w:tc>
        <w:tc>
          <w:tcPr>
            <w:tcW w:w="1042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выявлено в полной мере</w:t>
            </w:r>
          </w:p>
        </w:tc>
      </w:tr>
      <w:tr w:rsidR="00606E37" w:rsidTr="00606E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5"/>
        </w:trPr>
        <w:tc>
          <w:tcPr>
            <w:tcW w:w="382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8</w:t>
            </w:r>
            <w:r>
              <w:rPr>
                <w:rStyle w:val="211pt0"/>
                <w:sz w:val="24"/>
                <w:szCs w:val="24"/>
              </w:rPr>
              <w:t>.</w:t>
            </w:r>
          </w:p>
        </w:tc>
        <w:tc>
          <w:tcPr>
            <w:tcW w:w="142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Умение представить свою позицию</w:t>
            </w:r>
          </w:p>
        </w:tc>
        <w:tc>
          <w:tcPr>
            <w:tcW w:w="946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умеет недостаточно</w:t>
            </w:r>
          </w:p>
        </w:tc>
        <w:tc>
          <w:tcPr>
            <w:tcW w:w="120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умеет в достаточной мере</w:t>
            </w:r>
          </w:p>
        </w:tc>
        <w:tc>
          <w:tcPr>
            <w:tcW w:w="1042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умеет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 полной мере</w:t>
            </w:r>
          </w:p>
        </w:tc>
      </w:tr>
      <w:tr w:rsidR="00606E37" w:rsidTr="00606E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32"/>
        </w:trPr>
        <w:tc>
          <w:tcPr>
            <w:tcW w:w="5000" w:type="pct"/>
            <w:gridSpan w:val="7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 xml:space="preserve">Максимальное количество баллов </w:t>
            </w:r>
            <w:r>
              <w:rPr>
                <w:rStyle w:val="211pt0"/>
                <w:sz w:val="24"/>
                <w:szCs w:val="24"/>
              </w:rPr>
              <w:t>–</w:t>
            </w:r>
            <w:r w:rsidRPr="00606E37">
              <w:rPr>
                <w:rStyle w:val="211pt0"/>
                <w:sz w:val="24"/>
                <w:szCs w:val="24"/>
              </w:rPr>
              <w:t xml:space="preserve"> 40</w:t>
            </w:r>
            <w:r>
              <w:rPr>
                <w:rStyle w:val="211pt0"/>
                <w:sz w:val="24"/>
                <w:szCs w:val="24"/>
              </w:rPr>
              <w:t xml:space="preserve"> баллов</w:t>
            </w:r>
          </w:p>
        </w:tc>
      </w:tr>
    </w:tbl>
    <w:p w:rsidR="00606E37" w:rsidRDefault="00606E37" w:rsidP="00606E37">
      <w:pPr>
        <w:pStyle w:val="20"/>
        <w:shd w:val="clear" w:color="auto" w:fill="auto"/>
        <w:spacing w:line="312" w:lineRule="auto"/>
        <w:jc w:val="both"/>
      </w:pPr>
    </w:p>
    <w:p w:rsidR="00606E37" w:rsidRDefault="00606E37" w:rsidP="00606E37">
      <w:pPr>
        <w:pStyle w:val="20"/>
        <w:shd w:val="clear" w:color="auto" w:fill="auto"/>
        <w:spacing w:line="312" w:lineRule="auto"/>
        <w:jc w:val="center"/>
      </w:pPr>
      <w:r w:rsidRPr="00606E37">
        <w:t>Таблица максимальных баллов по конкурсным испытаниям</w:t>
      </w:r>
    </w:p>
    <w:p w:rsidR="00606E37" w:rsidRDefault="00606E37" w:rsidP="00606E37">
      <w:pPr>
        <w:pStyle w:val="20"/>
        <w:shd w:val="clear" w:color="auto" w:fill="auto"/>
        <w:spacing w:line="312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9"/>
        <w:gridCol w:w="8"/>
        <w:gridCol w:w="4885"/>
        <w:gridCol w:w="1915"/>
        <w:gridCol w:w="12"/>
      </w:tblGrid>
      <w:tr w:rsidR="00606E37" w:rsidTr="00606E37">
        <w:trPr>
          <w:gridAfter w:val="1"/>
          <w:wAfter w:w="6" w:type="pct"/>
          <w:trHeight w:hRule="exact" w:val="805"/>
        </w:trPr>
        <w:tc>
          <w:tcPr>
            <w:tcW w:w="1663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Наименование и разновидность этапа</w:t>
            </w:r>
          </w:p>
        </w:tc>
        <w:tc>
          <w:tcPr>
            <w:tcW w:w="2394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Конкурсное испытание</w:t>
            </w:r>
          </w:p>
        </w:tc>
        <w:tc>
          <w:tcPr>
            <w:tcW w:w="93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Максимальное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количество</w:t>
            </w:r>
          </w:p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баллов</w:t>
            </w:r>
          </w:p>
        </w:tc>
      </w:tr>
      <w:tr w:rsidR="00606E37" w:rsidTr="00606E37">
        <w:trPr>
          <w:gridAfter w:val="1"/>
          <w:wAfter w:w="6" w:type="pct"/>
          <w:trHeight w:hRule="exact" w:val="784"/>
        </w:trPr>
        <w:tc>
          <w:tcPr>
            <w:tcW w:w="1663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Первый тур заочного этапа для всех участников</w:t>
            </w:r>
          </w:p>
        </w:tc>
        <w:tc>
          <w:tcPr>
            <w:tcW w:w="2394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Видеоролик «Визитная карточка»</w:t>
            </w:r>
          </w:p>
        </w:tc>
        <w:tc>
          <w:tcPr>
            <w:tcW w:w="93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18</w:t>
            </w:r>
          </w:p>
        </w:tc>
      </w:tr>
      <w:tr w:rsidR="00606E37" w:rsidTr="00606E37">
        <w:trPr>
          <w:gridAfter w:val="1"/>
          <w:wAfter w:w="6" w:type="pct"/>
          <w:trHeight w:hRule="exact" w:val="833"/>
        </w:trPr>
        <w:tc>
          <w:tcPr>
            <w:tcW w:w="1663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Первый тур заочного этапа для всех участников</w:t>
            </w:r>
          </w:p>
        </w:tc>
        <w:tc>
          <w:tcPr>
            <w:tcW w:w="2394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Дополнительная общеобразовательная программа и качество (результативность) ее реализации</w:t>
            </w:r>
          </w:p>
        </w:tc>
        <w:tc>
          <w:tcPr>
            <w:tcW w:w="937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28</w:t>
            </w:r>
          </w:p>
        </w:tc>
      </w:tr>
      <w:tr w:rsidR="00606E37" w:rsidTr="00606E37">
        <w:trPr>
          <w:trHeight w:hRule="exact" w:val="791"/>
        </w:trPr>
        <w:tc>
          <w:tcPr>
            <w:tcW w:w="1667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Второй тур заочного этапа для всех участников</w:t>
            </w:r>
          </w:p>
        </w:tc>
        <w:tc>
          <w:tcPr>
            <w:tcW w:w="2390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Видеообращение «Мое педагогическое послание профессиональному сообществу»</w:t>
            </w:r>
          </w:p>
        </w:tc>
        <w:tc>
          <w:tcPr>
            <w:tcW w:w="94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12</w:t>
            </w:r>
          </w:p>
        </w:tc>
      </w:tr>
      <w:tr w:rsidR="00606E37" w:rsidTr="00606E37">
        <w:trPr>
          <w:trHeight w:hRule="exact" w:val="1181"/>
        </w:trPr>
        <w:tc>
          <w:tcPr>
            <w:tcW w:w="1667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Второй тур заочного</w:t>
            </w:r>
            <w:r>
              <w:rPr>
                <w:rStyle w:val="211pt0"/>
                <w:sz w:val="24"/>
                <w:szCs w:val="24"/>
              </w:rPr>
              <w:t xml:space="preserve"> </w:t>
            </w:r>
            <w:r w:rsidRPr="00606E37">
              <w:rPr>
                <w:rStyle w:val="211pt0"/>
                <w:sz w:val="24"/>
                <w:szCs w:val="24"/>
              </w:rPr>
              <w:t>этапа для всех участников</w:t>
            </w:r>
          </w:p>
        </w:tc>
        <w:tc>
          <w:tcPr>
            <w:tcW w:w="2390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Тестовое задание для выявления профессионального кругозора конкурсанта по теме «Современные аспекты дополнительного образования детей»</w:t>
            </w:r>
          </w:p>
        </w:tc>
        <w:tc>
          <w:tcPr>
            <w:tcW w:w="94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12</w:t>
            </w:r>
          </w:p>
        </w:tc>
      </w:tr>
      <w:tr w:rsidR="00606E37" w:rsidTr="00606E37">
        <w:trPr>
          <w:trHeight w:hRule="exact" w:val="1055"/>
        </w:trPr>
        <w:tc>
          <w:tcPr>
            <w:tcW w:w="1667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Первый тур финального этапа, индивидуальное конкурсное испытание</w:t>
            </w:r>
          </w:p>
        </w:tc>
        <w:tc>
          <w:tcPr>
            <w:tcW w:w="2390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Открытое занятие «Ознакомление с новым видом деятельности по дополнительной общеобразовательной программе»</w:t>
            </w:r>
          </w:p>
        </w:tc>
        <w:tc>
          <w:tcPr>
            <w:tcW w:w="94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50</w:t>
            </w:r>
          </w:p>
        </w:tc>
      </w:tr>
      <w:tr w:rsidR="00606E37" w:rsidTr="00606E37">
        <w:trPr>
          <w:trHeight w:hRule="exact" w:val="1055"/>
        </w:trPr>
        <w:tc>
          <w:tcPr>
            <w:tcW w:w="1667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Первый тур финального этапа, групповое конкурсное испытание</w:t>
            </w:r>
          </w:p>
        </w:tc>
        <w:tc>
          <w:tcPr>
            <w:tcW w:w="2390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Импровизированный конкурс «4К»</w:t>
            </w:r>
          </w:p>
        </w:tc>
        <w:tc>
          <w:tcPr>
            <w:tcW w:w="94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25</w:t>
            </w:r>
          </w:p>
        </w:tc>
      </w:tr>
      <w:tr w:rsidR="00606E37" w:rsidTr="00606E37">
        <w:trPr>
          <w:trHeight w:hRule="exact" w:val="1041"/>
        </w:trPr>
        <w:tc>
          <w:tcPr>
            <w:tcW w:w="1667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Второй тур финального</w:t>
            </w:r>
            <w:r>
              <w:rPr>
                <w:rStyle w:val="211pt0"/>
                <w:sz w:val="24"/>
                <w:szCs w:val="24"/>
              </w:rPr>
              <w:t xml:space="preserve"> </w:t>
            </w:r>
            <w:r w:rsidRPr="00606E37">
              <w:rPr>
                <w:rStyle w:val="211pt0"/>
                <w:sz w:val="24"/>
                <w:szCs w:val="24"/>
              </w:rPr>
              <w:t>этапа индивидуальное конкурсное испытание</w:t>
            </w:r>
          </w:p>
        </w:tc>
        <w:tc>
          <w:tcPr>
            <w:tcW w:w="2390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Педагогическое многоборье</w:t>
            </w:r>
          </w:p>
        </w:tc>
        <w:tc>
          <w:tcPr>
            <w:tcW w:w="94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50</w:t>
            </w:r>
          </w:p>
        </w:tc>
      </w:tr>
      <w:tr w:rsidR="00606E37" w:rsidTr="00606E37">
        <w:trPr>
          <w:trHeight w:hRule="exact" w:val="1055"/>
        </w:trPr>
        <w:tc>
          <w:tcPr>
            <w:tcW w:w="1667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Первый тур финального этапа групповое конкурсное испытание</w:t>
            </w:r>
          </w:p>
        </w:tc>
        <w:tc>
          <w:tcPr>
            <w:tcW w:w="2390" w:type="pct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«Педагогическая риторика» с участием заместителя министра (представителя Министерства)»</w:t>
            </w:r>
          </w:p>
        </w:tc>
        <w:tc>
          <w:tcPr>
            <w:tcW w:w="943" w:type="pct"/>
            <w:gridSpan w:val="2"/>
            <w:shd w:val="clear" w:color="auto" w:fill="FFFFFF"/>
          </w:tcPr>
          <w:p w:rsidR="00606E37" w:rsidRPr="00606E37" w:rsidRDefault="00606E37" w:rsidP="00606E37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06E37">
              <w:rPr>
                <w:rStyle w:val="211pt0"/>
                <w:sz w:val="24"/>
                <w:szCs w:val="24"/>
              </w:rPr>
              <w:t>40</w:t>
            </w:r>
          </w:p>
        </w:tc>
      </w:tr>
    </w:tbl>
    <w:p w:rsidR="00606E37" w:rsidRDefault="00606E37" w:rsidP="00606E37">
      <w:pPr>
        <w:pStyle w:val="20"/>
        <w:shd w:val="clear" w:color="auto" w:fill="auto"/>
        <w:spacing w:line="312" w:lineRule="auto"/>
        <w:jc w:val="center"/>
      </w:pPr>
    </w:p>
    <w:p w:rsidR="009C4949" w:rsidRDefault="009C4949" w:rsidP="009C4949">
      <w:pPr>
        <w:pStyle w:val="20"/>
        <w:shd w:val="clear" w:color="auto" w:fill="auto"/>
        <w:spacing w:line="312" w:lineRule="auto"/>
        <w:ind w:firstLine="709"/>
        <w:jc w:val="both"/>
      </w:pPr>
    </w:p>
    <w:p w:rsidR="009C4949" w:rsidRDefault="009C4949" w:rsidP="009C4949">
      <w:pPr>
        <w:pStyle w:val="20"/>
        <w:shd w:val="clear" w:color="auto" w:fill="auto"/>
        <w:spacing w:line="312" w:lineRule="auto"/>
        <w:ind w:firstLine="709"/>
        <w:jc w:val="both"/>
      </w:pPr>
    </w:p>
    <w:p w:rsidR="009C4949" w:rsidRDefault="009C4949" w:rsidP="009C4949">
      <w:pPr>
        <w:pStyle w:val="20"/>
        <w:shd w:val="clear" w:color="auto" w:fill="auto"/>
        <w:spacing w:line="312" w:lineRule="auto"/>
        <w:ind w:firstLine="709"/>
        <w:jc w:val="both"/>
      </w:pPr>
    </w:p>
    <w:p w:rsidR="009C4949" w:rsidRDefault="009C4949" w:rsidP="009C4949">
      <w:pPr>
        <w:pStyle w:val="20"/>
        <w:shd w:val="clear" w:color="auto" w:fill="auto"/>
        <w:spacing w:line="312" w:lineRule="auto"/>
        <w:ind w:firstLine="709"/>
        <w:jc w:val="both"/>
      </w:pPr>
    </w:p>
    <w:p w:rsidR="009C4949" w:rsidRDefault="009C4949" w:rsidP="009C4949">
      <w:pPr>
        <w:pStyle w:val="20"/>
        <w:shd w:val="clear" w:color="auto" w:fill="auto"/>
        <w:spacing w:line="312" w:lineRule="auto"/>
        <w:ind w:firstLine="709"/>
        <w:jc w:val="both"/>
      </w:pPr>
    </w:p>
    <w:sectPr w:rsidR="009C4949" w:rsidSect="00606E37">
      <w:pgSz w:w="11900" w:h="16840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63A8"/>
    <w:multiLevelType w:val="multilevel"/>
    <w:tmpl w:val="C5667674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4331F41"/>
    <w:multiLevelType w:val="multilevel"/>
    <w:tmpl w:val="8084A77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2" w15:restartNumberingAfterBreak="0">
    <w:nsid w:val="30031DE9"/>
    <w:multiLevelType w:val="multilevel"/>
    <w:tmpl w:val="1E7019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BF3CF1"/>
    <w:multiLevelType w:val="multilevel"/>
    <w:tmpl w:val="37EEF06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063373"/>
    <w:multiLevelType w:val="multilevel"/>
    <w:tmpl w:val="E1A86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FB3C74"/>
    <w:multiLevelType w:val="multilevel"/>
    <w:tmpl w:val="D132260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" w15:restartNumberingAfterBreak="0">
    <w:nsid w:val="4CBE66A3"/>
    <w:multiLevelType w:val="hybridMultilevel"/>
    <w:tmpl w:val="CCF2D8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36C49"/>
    <w:multiLevelType w:val="multilevel"/>
    <w:tmpl w:val="F022FE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BB66DA"/>
    <w:multiLevelType w:val="multilevel"/>
    <w:tmpl w:val="FB72FAF0"/>
    <w:lvl w:ilvl="0">
      <w:start w:val="1"/>
      <w:numFmt w:val="decimal"/>
      <w:lvlText w:val="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9D4C28"/>
    <w:multiLevelType w:val="multilevel"/>
    <w:tmpl w:val="D150969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5D304061"/>
    <w:multiLevelType w:val="multilevel"/>
    <w:tmpl w:val="20DA90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00F6ECF"/>
    <w:multiLevelType w:val="multilevel"/>
    <w:tmpl w:val="B80C3D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3A7B23"/>
    <w:multiLevelType w:val="hybridMultilevel"/>
    <w:tmpl w:val="2CCC0EDA"/>
    <w:lvl w:ilvl="0" w:tplc="54A0FF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78495F8D"/>
    <w:multiLevelType w:val="multilevel"/>
    <w:tmpl w:val="F8E4D534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3"/>
  </w:num>
  <w:num w:numId="5">
    <w:abstractNumId w:val="2"/>
  </w:num>
  <w:num w:numId="6">
    <w:abstractNumId w:val="12"/>
  </w:num>
  <w:num w:numId="7">
    <w:abstractNumId w:val="1"/>
  </w:num>
  <w:num w:numId="8">
    <w:abstractNumId w:val="7"/>
  </w:num>
  <w:num w:numId="9">
    <w:abstractNumId w:val="6"/>
  </w:num>
  <w:num w:numId="10">
    <w:abstractNumId w:val="11"/>
  </w:num>
  <w:num w:numId="11">
    <w:abstractNumId w:val="10"/>
  </w:num>
  <w:num w:numId="12">
    <w:abstractNumId w:val="9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A8"/>
    <w:rsid w:val="000476A8"/>
    <w:rsid w:val="00050D9A"/>
    <w:rsid w:val="00065A16"/>
    <w:rsid w:val="00075A97"/>
    <w:rsid w:val="000831C8"/>
    <w:rsid w:val="000A2731"/>
    <w:rsid w:val="000E2E24"/>
    <w:rsid w:val="00110C0C"/>
    <w:rsid w:val="001414B0"/>
    <w:rsid w:val="00150980"/>
    <w:rsid w:val="001616BF"/>
    <w:rsid w:val="00164FE1"/>
    <w:rsid w:val="00196A97"/>
    <w:rsid w:val="001A7AA7"/>
    <w:rsid w:val="001A7DE8"/>
    <w:rsid w:val="001F28CA"/>
    <w:rsid w:val="001F737B"/>
    <w:rsid w:val="00235252"/>
    <w:rsid w:val="00264D68"/>
    <w:rsid w:val="00272A54"/>
    <w:rsid w:val="002C7B93"/>
    <w:rsid w:val="002D745D"/>
    <w:rsid w:val="002F7062"/>
    <w:rsid w:val="0031757A"/>
    <w:rsid w:val="00330E3B"/>
    <w:rsid w:val="003808B6"/>
    <w:rsid w:val="003B28C4"/>
    <w:rsid w:val="003D01D2"/>
    <w:rsid w:val="004029A3"/>
    <w:rsid w:val="00436EA8"/>
    <w:rsid w:val="00442738"/>
    <w:rsid w:val="00481327"/>
    <w:rsid w:val="0049796D"/>
    <w:rsid w:val="004C6255"/>
    <w:rsid w:val="004C7AFA"/>
    <w:rsid w:val="0050294A"/>
    <w:rsid w:val="00543516"/>
    <w:rsid w:val="00570EF3"/>
    <w:rsid w:val="00577A4A"/>
    <w:rsid w:val="00582ED6"/>
    <w:rsid w:val="005A440D"/>
    <w:rsid w:val="005D73BD"/>
    <w:rsid w:val="005F2D52"/>
    <w:rsid w:val="005F4786"/>
    <w:rsid w:val="00606E37"/>
    <w:rsid w:val="00610012"/>
    <w:rsid w:val="00622997"/>
    <w:rsid w:val="00627702"/>
    <w:rsid w:val="006641C0"/>
    <w:rsid w:val="006859DE"/>
    <w:rsid w:val="006B40B4"/>
    <w:rsid w:val="006E64F1"/>
    <w:rsid w:val="0070395C"/>
    <w:rsid w:val="00707323"/>
    <w:rsid w:val="0071488A"/>
    <w:rsid w:val="00714B4E"/>
    <w:rsid w:val="00756022"/>
    <w:rsid w:val="00797907"/>
    <w:rsid w:val="007A78A7"/>
    <w:rsid w:val="007C226C"/>
    <w:rsid w:val="007F33F9"/>
    <w:rsid w:val="007F4292"/>
    <w:rsid w:val="00803C7C"/>
    <w:rsid w:val="00815AEB"/>
    <w:rsid w:val="008504B1"/>
    <w:rsid w:val="0085275D"/>
    <w:rsid w:val="008720CF"/>
    <w:rsid w:val="00881FEC"/>
    <w:rsid w:val="008A13B7"/>
    <w:rsid w:val="008F1112"/>
    <w:rsid w:val="008F51E6"/>
    <w:rsid w:val="00902EE8"/>
    <w:rsid w:val="00906B01"/>
    <w:rsid w:val="009C4949"/>
    <w:rsid w:val="009D05FA"/>
    <w:rsid w:val="009D215B"/>
    <w:rsid w:val="009D47B9"/>
    <w:rsid w:val="009D4D13"/>
    <w:rsid w:val="009E6301"/>
    <w:rsid w:val="009F2BDF"/>
    <w:rsid w:val="00A556F6"/>
    <w:rsid w:val="00A633A1"/>
    <w:rsid w:val="00A647A4"/>
    <w:rsid w:val="00A76933"/>
    <w:rsid w:val="00A965C4"/>
    <w:rsid w:val="00AA4228"/>
    <w:rsid w:val="00AC01C2"/>
    <w:rsid w:val="00B23853"/>
    <w:rsid w:val="00B34C88"/>
    <w:rsid w:val="00B403A3"/>
    <w:rsid w:val="00B90576"/>
    <w:rsid w:val="00BA0C2C"/>
    <w:rsid w:val="00BB5FB0"/>
    <w:rsid w:val="00C14C37"/>
    <w:rsid w:val="00C35EBC"/>
    <w:rsid w:val="00C64088"/>
    <w:rsid w:val="00C752EB"/>
    <w:rsid w:val="00C91AD5"/>
    <w:rsid w:val="00CB560A"/>
    <w:rsid w:val="00D533BD"/>
    <w:rsid w:val="00D56E3D"/>
    <w:rsid w:val="00DC6912"/>
    <w:rsid w:val="00E148CE"/>
    <w:rsid w:val="00E1620A"/>
    <w:rsid w:val="00E1677E"/>
    <w:rsid w:val="00E4209B"/>
    <w:rsid w:val="00E617E6"/>
    <w:rsid w:val="00E72598"/>
    <w:rsid w:val="00EA0D06"/>
    <w:rsid w:val="00EC77CD"/>
    <w:rsid w:val="00ED7565"/>
    <w:rsid w:val="00F26488"/>
    <w:rsid w:val="00F45A76"/>
    <w:rsid w:val="00F463AC"/>
    <w:rsid w:val="00F51413"/>
    <w:rsid w:val="00F57C77"/>
    <w:rsid w:val="00FA4CBD"/>
    <w:rsid w:val="00FA735C"/>
    <w:rsid w:val="00FC4ED3"/>
    <w:rsid w:val="00FC50A2"/>
    <w:rsid w:val="00FF2617"/>
    <w:rsid w:val="00FF3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0B969"/>
  <w15:docId w15:val="{1C10232E-B23A-4E59-A726-352402C8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476A8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330E3B"/>
    <w:pPr>
      <w:keepNext/>
      <w:widowControl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476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476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0476A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0476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4pt">
    <w:name w:val="Основной текст (3) + 14 pt"/>
    <w:basedOn w:val="3"/>
    <w:rsid w:val="000476A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0476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6A8"/>
    <w:pPr>
      <w:shd w:val="clear" w:color="auto" w:fill="FFFFFF"/>
      <w:spacing w:after="60" w:line="313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0476A8"/>
    <w:pPr>
      <w:shd w:val="clear" w:color="auto" w:fill="FFFFFF"/>
      <w:spacing w:line="32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0476A8"/>
    <w:pPr>
      <w:shd w:val="clear" w:color="auto" w:fill="FFFFFF"/>
      <w:spacing w:before="1740" w:after="120" w:line="0" w:lineRule="atLeast"/>
      <w:ind w:hanging="166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70">
    <w:name w:val="Основной текст (7)"/>
    <w:basedOn w:val="a"/>
    <w:link w:val="7"/>
    <w:rsid w:val="000476A8"/>
    <w:pPr>
      <w:shd w:val="clear" w:color="auto" w:fill="FFFFFF"/>
      <w:spacing w:line="486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1">
    <w:name w:val="Колонтитул (2)_"/>
    <w:basedOn w:val="a0"/>
    <w:link w:val="22"/>
    <w:rsid w:val="000476A8"/>
    <w:rPr>
      <w:sz w:val="15"/>
      <w:szCs w:val="15"/>
      <w:shd w:val="clear" w:color="auto" w:fill="FFFFFF"/>
    </w:rPr>
  </w:style>
  <w:style w:type="character" w:customStyle="1" w:styleId="4">
    <w:name w:val="Колонтитул (4)_"/>
    <w:basedOn w:val="a0"/>
    <w:link w:val="40"/>
    <w:rsid w:val="000476A8"/>
    <w:rPr>
      <w:sz w:val="21"/>
      <w:szCs w:val="21"/>
      <w:shd w:val="clear" w:color="auto" w:fill="FFFFFF"/>
    </w:rPr>
  </w:style>
  <w:style w:type="character" w:customStyle="1" w:styleId="5">
    <w:name w:val="Колонтитул (5)_"/>
    <w:basedOn w:val="a0"/>
    <w:link w:val="50"/>
    <w:rsid w:val="000476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"/>
    <w:basedOn w:val="2"/>
    <w:rsid w:val="000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0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0476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"/>
    <w:rsid w:val="000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"/>
    <w:rsid w:val="000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1">
    <w:name w:val="Заголовок №1_"/>
    <w:basedOn w:val="a0"/>
    <w:link w:val="12"/>
    <w:rsid w:val="000476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0476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476A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Колонтитул (2)"/>
    <w:basedOn w:val="a"/>
    <w:link w:val="21"/>
    <w:rsid w:val="000476A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5"/>
      <w:szCs w:val="15"/>
      <w:lang w:eastAsia="en-US" w:bidi="ar-SA"/>
    </w:rPr>
  </w:style>
  <w:style w:type="paragraph" w:customStyle="1" w:styleId="40">
    <w:name w:val="Колонтитул (4)"/>
    <w:basedOn w:val="a"/>
    <w:link w:val="4"/>
    <w:rsid w:val="000476A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21"/>
      <w:szCs w:val="21"/>
      <w:lang w:eastAsia="en-US" w:bidi="ar-SA"/>
    </w:rPr>
  </w:style>
  <w:style w:type="paragraph" w:customStyle="1" w:styleId="50">
    <w:name w:val="Колонтитул (5)"/>
    <w:basedOn w:val="a"/>
    <w:link w:val="5"/>
    <w:rsid w:val="000476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Колонтитул"/>
    <w:basedOn w:val="a"/>
    <w:link w:val="a3"/>
    <w:rsid w:val="000476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1"/>
    <w:rsid w:val="000476A8"/>
    <w:pPr>
      <w:shd w:val="clear" w:color="auto" w:fill="FFFFFF"/>
      <w:spacing w:before="18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0476A8"/>
    <w:pPr>
      <w:shd w:val="clear" w:color="auto" w:fill="FFFFFF"/>
      <w:spacing w:line="0" w:lineRule="atLeast"/>
      <w:ind w:hanging="7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0476A8"/>
    <w:pPr>
      <w:shd w:val="clear" w:color="auto" w:fill="FFFFFF"/>
      <w:spacing w:before="480" w:after="720"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customStyle="1" w:styleId="24">
    <w:name w:val="Сетка таблицы2"/>
    <w:basedOn w:val="a1"/>
    <w:next w:val="a7"/>
    <w:uiPriority w:val="59"/>
    <w:rsid w:val="008F5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F5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7"/>
    <w:uiPriority w:val="59"/>
    <w:rsid w:val="008F51E6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3D01D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0E3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05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0576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211pt0">
    <w:name w:val="Основной текст (2) + 11 pt"/>
    <w:basedOn w:val="2"/>
    <w:rsid w:val="00BA0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Малые прописные"/>
    <w:basedOn w:val="2"/>
    <w:rsid w:val="00FF33B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E725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basedOn w:val="2"/>
    <w:rsid w:val="009C49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570E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570EF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B540-9FCC-4E8A-9349-746E3C41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6291</Words>
  <Characters>35865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15</cp:revision>
  <cp:lastPrinted>2019-12-23T11:26:00Z</cp:lastPrinted>
  <dcterms:created xsi:type="dcterms:W3CDTF">2019-12-23T11:24:00Z</dcterms:created>
  <dcterms:modified xsi:type="dcterms:W3CDTF">2020-02-03T18:10:00Z</dcterms:modified>
</cp:coreProperties>
</file>